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F7E59" w14:textId="77777777" w:rsidR="006943C1" w:rsidRDefault="006943C1" w:rsidP="007824C0">
      <w:pPr>
        <w:jc w:val="center"/>
        <w:rPr>
          <w:rFonts w:ascii="Times New Roman" w:eastAsia="Times New Roman" w:hAnsi="Times New Roman" w:cs="Times New Roman"/>
          <w:bCs/>
          <w:lang w:val="en-GB" w:eastAsia="pl-PL"/>
        </w:rPr>
      </w:pPr>
    </w:p>
    <w:p w14:paraId="4D1154B7" w14:textId="77777777" w:rsidR="006943C1" w:rsidRDefault="006943C1" w:rsidP="007824C0">
      <w:pPr>
        <w:jc w:val="center"/>
        <w:rPr>
          <w:rFonts w:ascii="Times New Roman" w:eastAsia="Times New Roman" w:hAnsi="Times New Roman" w:cs="Times New Roman"/>
          <w:bCs/>
          <w:lang w:val="en-GB" w:eastAsia="pl-PL"/>
        </w:rPr>
      </w:pPr>
    </w:p>
    <w:p w14:paraId="7FF63722" w14:textId="53D27CFA" w:rsidR="00351DBF" w:rsidRPr="007824C0" w:rsidRDefault="006943C1" w:rsidP="007824C0">
      <w:pPr>
        <w:jc w:val="center"/>
        <w:rPr>
          <w:rFonts w:ascii="Times New Roman" w:eastAsia="Times New Roman" w:hAnsi="Times New Roman" w:cs="Times New Roman"/>
          <w:bCs/>
          <w:lang w:val="en-GB" w:eastAsia="pl-PL"/>
        </w:rPr>
      </w:pPr>
      <w:bookmarkStart w:id="0" w:name="_GoBack"/>
      <w:r w:rsidRPr="00F60AC0">
        <w:rPr>
          <w:noProof/>
          <w:color w:val="0A89BE"/>
          <w:sz w:val="18"/>
          <w:szCs w:val="18"/>
          <w:lang w:eastAsia="pl-PL"/>
        </w:rPr>
        <w:drawing>
          <wp:anchor distT="0" distB="0" distL="114300" distR="114300" simplePos="0" relativeHeight="251659264" behindDoc="1" locked="0" layoutInCell="1" allowOverlap="1" wp14:anchorId="1475F23A" wp14:editId="0BDA5A3D">
            <wp:simplePos x="0" y="0"/>
            <wp:positionH relativeFrom="column">
              <wp:posOffset>205</wp:posOffset>
            </wp:positionH>
            <wp:positionV relativeFrom="page">
              <wp:posOffset>273600</wp:posOffset>
            </wp:positionV>
            <wp:extent cx="5976000" cy="1113540"/>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tretch>
                      <a:fillRect/>
                    </a:stretch>
                  </pic:blipFill>
                  <pic:spPr>
                    <a:xfrm>
                      <a:off x="0" y="0"/>
                      <a:ext cx="5976000" cy="1113540"/>
                    </a:xfrm>
                    <a:prstGeom prst="rect">
                      <a:avLst/>
                    </a:prstGeom>
                  </pic:spPr>
                </pic:pic>
              </a:graphicData>
            </a:graphic>
            <wp14:sizeRelH relativeFrom="page">
              <wp14:pctWidth>0</wp14:pctWidth>
            </wp14:sizeRelH>
            <wp14:sizeRelV relativeFrom="page">
              <wp14:pctHeight>0</wp14:pctHeight>
            </wp14:sizeRelV>
          </wp:anchor>
        </w:drawing>
      </w:r>
      <w:bookmarkEnd w:id="0"/>
    </w:p>
    <w:p w14:paraId="23AE064B" w14:textId="3286E57F" w:rsidR="00D25AE8" w:rsidRPr="006432DA" w:rsidRDefault="000A7620" w:rsidP="004E33D4">
      <w:pPr>
        <w:jc w:val="right"/>
        <w:rPr>
          <w:rFonts w:eastAsia="Times New Roman" w:cstheme="minorHAnsi"/>
          <w:bCs/>
          <w:lang w:val="en-GB" w:eastAsia="pl-PL"/>
        </w:rPr>
      </w:pPr>
      <w:r w:rsidRPr="006432DA">
        <w:rPr>
          <w:rFonts w:eastAsia="Times New Roman" w:cstheme="minorHAnsi"/>
          <w:bCs/>
          <w:lang w:val="en-GB" w:eastAsia="pl-PL"/>
        </w:rPr>
        <w:t>Date</w:t>
      </w:r>
      <w:r w:rsidR="00D25AE8" w:rsidRPr="006432DA">
        <w:rPr>
          <w:rFonts w:eastAsia="Times New Roman" w:cstheme="minorHAnsi"/>
          <w:bCs/>
          <w:lang w:val="en-GB" w:eastAsia="pl-PL"/>
        </w:rPr>
        <w:t>: …………………………..</w:t>
      </w:r>
    </w:p>
    <w:p w14:paraId="6634374C" w14:textId="77777777" w:rsidR="004E33D4" w:rsidRPr="00255F41" w:rsidRDefault="004E33D4" w:rsidP="004E33D4">
      <w:pPr>
        <w:jc w:val="right"/>
        <w:rPr>
          <w:rFonts w:ascii="Times New Roman" w:eastAsia="Times New Roman" w:hAnsi="Times New Roman" w:cs="Times New Roman"/>
          <w:bCs/>
          <w:lang w:val="en-GB" w:eastAsia="pl-PL"/>
        </w:rPr>
      </w:pPr>
    </w:p>
    <w:p w14:paraId="7C3A4675" w14:textId="6FF32A90" w:rsidR="00D25AE8" w:rsidRPr="00255F41" w:rsidRDefault="00D25AE8" w:rsidP="00D2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lang w:val="en-GB" w:eastAsia="pl-PL"/>
        </w:rPr>
      </w:pPr>
    </w:p>
    <w:p w14:paraId="41E76C72" w14:textId="77777777" w:rsidR="000A7620" w:rsidRPr="000A7620" w:rsidRDefault="000A7620" w:rsidP="000A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lang w:val="en-GB" w:eastAsia="pl-PL"/>
        </w:rPr>
      </w:pPr>
      <w:r w:rsidRPr="00255F41">
        <w:rPr>
          <w:rFonts w:eastAsia="Times New Roman" w:cstheme="minorHAnsi"/>
          <w:b/>
          <w:lang w:val="en-GB" w:eastAsia="pl-PL"/>
        </w:rPr>
        <w:t>DATABASE ACCESS REQUEST FORM FOR RESTRICTED DATA</w:t>
      </w:r>
    </w:p>
    <w:p w14:paraId="75874396" w14:textId="77777777" w:rsidR="000A7620" w:rsidRPr="00255F41" w:rsidRDefault="000A7620" w:rsidP="000A7620">
      <w:pPr>
        <w:pStyle w:val="Akapitzlist"/>
        <w:rPr>
          <w:rFonts w:asciiTheme="minorHAnsi" w:eastAsia="Times New Roman" w:hAnsiTheme="minorHAnsi" w:cstheme="minorHAnsi"/>
          <w:lang w:val="en-GB"/>
        </w:rPr>
      </w:pPr>
    </w:p>
    <w:p w14:paraId="158F5AE4" w14:textId="363CB7F4" w:rsidR="000A7620" w:rsidRPr="00255F41" w:rsidRDefault="000A7620" w:rsidP="000A7620">
      <w:pPr>
        <w:pStyle w:val="Akapitzlist"/>
        <w:numPr>
          <w:ilvl w:val="0"/>
          <w:numId w:val="3"/>
        </w:numPr>
        <w:rPr>
          <w:rFonts w:asciiTheme="minorHAnsi" w:eastAsia="Times New Roman" w:hAnsiTheme="minorHAnsi" w:cstheme="minorHAnsi"/>
          <w:lang w:val="en-GB"/>
        </w:rPr>
      </w:pPr>
      <w:r w:rsidRPr="00255F41">
        <w:rPr>
          <w:rFonts w:asciiTheme="minorHAnsi" w:eastAsia="Times New Roman" w:hAnsiTheme="minorHAnsi" w:cstheme="minorHAnsi"/>
          <w:lang w:val="en-GB"/>
        </w:rPr>
        <w:t>Personal Information</w:t>
      </w:r>
    </w:p>
    <w:p w14:paraId="5269D213" w14:textId="77777777" w:rsidR="000A7620" w:rsidRPr="000A7620" w:rsidRDefault="000A7620" w:rsidP="000A7620">
      <w:pPr>
        <w:pStyle w:val="Akapitzlist"/>
        <w:rPr>
          <w:rFonts w:asciiTheme="minorHAnsi" w:eastAsia="Times New Roman" w:hAnsiTheme="minorHAnsi" w:cstheme="minorHAnsi"/>
          <w:lang w:val="en-GB"/>
        </w:rPr>
      </w:pPr>
    </w:p>
    <w:p w14:paraId="379E8B82" w14:textId="5331D008" w:rsidR="000A7620" w:rsidRPr="00255F41" w:rsidRDefault="000A7620" w:rsidP="000A7620">
      <w:pPr>
        <w:numPr>
          <w:ilvl w:val="1"/>
          <w:numId w:val="2"/>
        </w:numPr>
        <w:ind w:left="1134"/>
        <w:rPr>
          <w:rFonts w:eastAsia="Times New Roman" w:cstheme="minorHAnsi"/>
          <w:lang w:val="en-GB"/>
        </w:rPr>
      </w:pPr>
      <w:r w:rsidRPr="00255F41">
        <w:rPr>
          <w:rFonts w:eastAsia="Times New Roman" w:cstheme="minorHAnsi"/>
          <w:lang w:val="en-GB"/>
        </w:rPr>
        <w:t xml:space="preserve">Full </w:t>
      </w:r>
      <w:r w:rsidR="006432DA">
        <w:rPr>
          <w:rFonts w:eastAsia="Times New Roman" w:cstheme="minorHAnsi"/>
          <w:lang w:val="en-GB"/>
        </w:rPr>
        <w:t>n</w:t>
      </w:r>
      <w:r w:rsidRPr="00255F41">
        <w:rPr>
          <w:rFonts w:eastAsia="Times New Roman" w:cstheme="minorHAnsi"/>
          <w:lang w:val="en-GB"/>
        </w:rPr>
        <w:t>ame:</w:t>
      </w:r>
      <w:r w:rsidRPr="00255F41">
        <w:rPr>
          <w:rFonts w:eastAsia="Times New Roman" w:cstheme="minorHAnsi"/>
          <w:lang w:val="en-GB"/>
        </w:rPr>
        <w:tab/>
        <w:t xml:space="preserve">                   ……………………………………………………………………………………………………</w:t>
      </w:r>
    </w:p>
    <w:p w14:paraId="46B69151" w14:textId="77777777" w:rsidR="000A7620" w:rsidRPr="000A7620" w:rsidRDefault="000A7620" w:rsidP="000A7620">
      <w:pPr>
        <w:ind w:left="774"/>
        <w:rPr>
          <w:rFonts w:eastAsia="Times New Roman" w:cstheme="minorHAnsi"/>
          <w:lang w:val="en-GB"/>
        </w:rPr>
      </w:pPr>
    </w:p>
    <w:p w14:paraId="585ADA49" w14:textId="282F800B" w:rsidR="000A7620" w:rsidRPr="00255F41" w:rsidRDefault="000A7620" w:rsidP="000A7620">
      <w:pPr>
        <w:numPr>
          <w:ilvl w:val="1"/>
          <w:numId w:val="2"/>
        </w:numPr>
        <w:ind w:left="1134"/>
        <w:rPr>
          <w:rFonts w:eastAsia="Times New Roman" w:cstheme="minorHAnsi"/>
          <w:lang w:val="en-GB"/>
        </w:rPr>
      </w:pPr>
      <w:r w:rsidRPr="00255F41">
        <w:rPr>
          <w:rFonts w:eastAsia="Times New Roman" w:cstheme="minorHAnsi"/>
          <w:lang w:val="en-GB"/>
        </w:rPr>
        <w:t xml:space="preserve">Student ID </w:t>
      </w:r>
      <w:r w:rsidR="006432DA">
        <w:rPr>
          <w:rFonts w:eastAsia="Times New Roman" w:cstheme="minorHAnsi"/>
          <w:lang w:val="en-GB"/>
        </w:rPr>
        <w:t>n</w:t>
      </w:r>
      <w:r w:rsidRPr="00255F41">
        <w:rPr>
          <w:rFonts w:eastAsia="Times New Roman" w:cstheme="minorHAnsi"/>
          <w:lang w:val="en-GB"/>
        </w:rPr>
        <w:t>umber:   ……………………………………………………………………………………………………</w:t>
      </w:r>
    </w:p>
    <w:p w14:paraId="265461EB" w14:textId="77777777" w:rsidR="000A7620" w:rsidRPr="000A7620" w:rsidRDefault="000A7620" w:rsidP="000A7620">
      <w:pPr>
        <w:rPr>
          <w:rFonts w:eastAsia="Times New Roman" w:cstheme="minorHAnsi"/>
          <w:lang w:val="en-GB"/>
        </w:rPr>
      </w:pPr>
    </w:p>
    <w:p w14:paraId="3074F71D" w14:textId="347E2D45" w:rsidR="000A7620" w:rsidRPr="00255F41" w:rsidRDefault="000A7620" w:rsidP="000A7620">
      <w:pPr>
        <w:numPr>
          <w:ilvl w:val="1"/>
          <w:numId w:val="2"/>
        </w:numPr>
        <w:ind w:left="1134"/>
        <w:rPr>
          <w:rFonts w:eastAsia="Times New Roman" w:cstheme="minorHAnsi"/>
          <w:lang w:val="en-GB"/>
        </w:rPr>
      </w:pPr>
      <w:r w:rsidRPr="00255F41">
        <w:rPr>
          <w:rFonts w:eastAsia="Times New Roman" w:cstheme="minorHAnsi"/>
          <w:lang w:val="en-GB"/>
        </w:rPr>
        <w:t xml:space="preserve">Email </w:t>
      </w:r>
      <w:r w:rsidR="006432DA">
        <w:rPr>
          <w:rFonts w:eastAsia="Times New Roman" w:cstheme="minorHAnsi"/>
          <w:lang w:val="en-GB"/>
        </w:rPr>
        <w:t>a</w:t>
      </w:r>
      <w:r w:rsidRPr="00255F41">
        <w:rPr>
          <w:rFonts w:eastAsia="Times New Roman" w:cstheme="minorHAnsi"/>
          <w:lang w:val="en-GB"/>
        </w:rPr>
        <w:t xml:space="preserve">ddress: </w:t>
      </w:r>
      <w:r w:rsidRPr="00255F41">
        <w:rPr>
          <w:rFonts w:eastAsia="Times New Roman" w:cstheme="minorHAnsi"/>
          <w:lang w:val="en-GB"/>
        </w:rPr>
        <w:tab/>
        <w:t xml:space="preserve">     ……………………………………………………………………………………………………</w:t>
      </w:r>
    </w:p>
    <w:p w14:paraId="27EF7D2F" w14:textId="77777777" w:rsidR="000A7620" w:rsidRPr="00255F41" w:rsidRDefault="000A7620" w:rsidP="000A7620">
      <w:pPr>
        <w:pStyle w:val="Akapitzlist"/>
        <w:rPr>
          <w:rFonts w:eastAsia="Times New Roman" w:cstheme="minorHAnsi"/>
          <w:lang w:val="en-GB"/>
        </w:rPr>
      </w:pPr>
    </w:p>
    <w:p w14:paraId="1238F026" w14:textId="0E39475A" w:rsidR="000A7620" w:rsidRPr="00255F41" w:rsidRDefault="000A7620" w:rsidP="000A7620">
      <w:pPr>
        <w:numPr>
          <w:ilvl w:val="1"/>
          <w:numId w:val="2"/>
        </w:numPr>
        <w:ind w:left="1134"/>
        <w:rPr>
          <w:rFonts w:eastAsia="Times New Roman" w:cstheme="minorHAnsi"/>
          <w:lang w:val="en-GB"/>
        </w:rPr>
      </w:pPr>
      <w:r w:rsidRPr="00255F41">
        <w:rPr>
          <w:rFonts w:eastAsia="Times New Roman" w:cstheme="minorHAnsi"/>
          <w:lang w:val="en-GB"/>
        </w:rPr>
        <w:t xml:space="preserve">Faculty: </w:t>
      </w:r>
      <w:r w:rsidRPr="00255F41">
        <w:rPr>
          <w:rFonts w:eastAsia="Times New Roman" w:cstheme="minorHAnsi"/>
          <w:lang w:val="en-GB"/>
        </w:rPr>
        <w:tab/>
        <w:t xml:space="preserve">                   ……………………………………………………………………………………………………</w:t>
      </w:r>
    </w:p>
    <w:p w14:paraId="459047D8" w14:textId="77777777" w:rsidR="000A7620" w:rsidRPr="00255F41" w:rsidRDefault="000A7620" w:rsidP="000A7620">
      <w:pPr>
        <w:pStyle w:val="Akapitzlist"/>
        <w:rPr>
          <w:rFonts w:eastAsia="Times New Roman" w:cstheme="minorHAnsi"/>
          <w:lang w:val="en-GB"/>
        </w:rPr>
      </w:pPr>
    </w:p>
    <w:p w14:paraId="4AE475FA" w14:textId="7AC82E80" w:rsidR="000A7620" w:rsidRPr="00255F41" w:rsidRDefault="000A7620" w:rsidP="000A7620">
      <w:pPr>
        <w:pStyle w:val="Akapitzlist"/>
        <w:numPr>
          <w:ilvl w:val="0"/>
          <w:numId w:val="3"/>
        </w:numPr>
        <w:rPr>
          <w:rFonts w:asciiTheme="minorHAnsi" w:eastAsia="Times New Roman" w:hAnsiTheme="minorHAnsi" w:cstheme="minorHAnsi"/>
          <w:lang w:val="en-GB"/>
        </w:rPr>
      </w:pPr>
      <w:r w:rsidRPr="00255F41">
        <w:rPr>
          <w:rFonts w:asciiTheme="minorHAnsi" w:eastAsia="Times New Roman" w:hAnsiTheme="minorHAnsi" w:cstheme="minorHAnsi"/>
          <w:lang w:val="en-GB"/>
        </w:rPr>
        <w:t>I am interested in accessing the following database (d</w:t>
      </w:r>
      <w:r w:rsidRPr="00255F41">
        <w:rPr>
          <w:rFonts w:eastAsia="Times New Roman" w:cstheme="minorHAnsi"/>
          <w:lang w:val="en-GB"/>
        </w:rPr>
        <w:t>atabase name and year):</w:t>
      </w:r>
    </w:p>
    <w:p w14:paraId="007B63C6" w14:textId="77777777" w:rsidR="000A7620" w:rsidRPr="00255F41" w:rsidRDefault="000A7620" w:rsidP="000A7620">
      <w:pPr>
        <w:pStyle w:val="Akapitzlist"/>
        <w:rPr>
          <w:rFonts w:asciiTheme="minorHAnsi" w:eastAsia="Times New Roman" w:hAnsiTheme="minorHAnsi" w:cstheme="minorHAnsi"/>
          <w:lang w:val="en-GB" w:eastAsia="pl-PL"/>
        </w:rPr>
      </w:pPr>
    </w:p>
    <w:p w14:paraId="18AF616C" w14:textId="77777777" w:rsidR="000A7620" w:rsidRPr="00255F41" w:rsidRDefault="000A7620" w:rsidP="000A7620">
      <w:pPr>
        <w:pStyle w:val="Akapitzlist"/>
        <w:rPr>
          <w:rFonts w:asciiTheme="minorHAnsi" w:hAnsiTheme="minorHAnsi" w:cstheme="minorHAnsi"/>
          <w:lang w:val="en-GB"/>
        </w:rPr>
      </w:pPr>
    </w:p>
    <w:p w14:paraId="1B393272" w14:textId="77777777" w:rsidR="000A7620" w:rsidRPr="00255F41" w:rsidRDefault="000A7620" w:rsidP="000A7620">
      <w:pPr>
        <w:pStyle w:val="Akapitzlist"/>
        <w:rPr>
          <w:rFonts w:asciiTheme="minorHAnsi" w:hAnsiTheme="minorHAnsi" w:cstheme="minorHAnsi"/>
          <w:lang w:val="en-GB"/>
        </w:rPr>
      </w:pPr>
      <w:r w:rsidRPr="00255F41">
        <w:rPr>
          <w:rFonts w:asciiTheme="minorHAnsi" w:hAnsiTheme="minorHAnsi" w:cstheme="minorHAnsi"/>
          <w:lang w:val="en-GB"/>
        </w:rPr>
        <w:t>…………………………………………………………………………………………………………………………………………</w:t>
      </w:r>
    </w:p>
    <w:p w14:paraId="7C5105F5" w14:textId="77777777" w:rsidR="000A7620" w:rsidRPr="00255F41" w:rsidRDefault="000A7620" w:rsidP="000A7620">
      <w:pPr>
        <w:pStyle w:val="Akapitzlist"/>
        <w:rPr>
          <w:rFonts w:cstheme="minorHAnsi"/>
          <w:lang w:val="en-GB"/>
        </w:rPr>
      </w:pPr>
    </w:p>
    <w:p w14:paraId="3869E26B" w14:textId="25A05AAC" w:rsidR="000A7620" w:rsidRPr="000A7620" w:rsidRDefault="000A7620" w:rsidP="000A7620">
      <w:pPr>
        <w:pStyle w:val="Akapitzlist"/>
        <w:numPr>
          <w:ilvl w:val="0"/>
          <w:numId w:val="3"/>
        </w:numPr>
        <w:rPr>
          <w:rFonts w:asciiTheme="minorHAnsi" w:eastAsia="Times New Roman" w:hAnsiTheme="minorHAnsi" w:cstheme="minorHAnsi"/>
          <w:lang w:val="en-GB"/>
        </w:rPr>
      </w:pPr>
      <w:r w:rsidRPr="00255F41">
        <w:rPr>
          <w:rFonts w:asciiTheme="minorHAnsi" w:eastAsia="Times New Roman" w:hAnsiTheme="minorHAnsi" w:cstheme="minorHAnsi"/>
          <w:lang w:val="en-GB"/>
        </w:rPr>
        <w:t>Purpose of access:</w:t>
      </w:r>
    </w:p>
    <w:p w14:paraId="41D052BB" w14:textId="1E94FCBB" w:rsidR="000A7620" w:rsidRPr="00255F41" w:rsidRDefault="000A7620" w:rsidP="000A7620">
      <w:pPr>
        <w:pStyle w:val="Akapitzlist"/>
        <w:rPr>
          <w:rFonts w:asciiTheme="minorHAnsi" w:hAnsiTheme="minorHAnsi" w:cstheme="minorHAnsi"/>
          <w:lang w:val="en-GB"/>
        </w:rPr>
      </w:pPr>
    </w:p>
    <w:p w14:paraId="54B05B96" w14:textId="77777777" w:rsidR="000A7620" w:rsidRPr="00255F41" w:rsidRDefault="000A7620" w:rsidP="000A7620">
      <w:pPr>
        <w:pStyle w:val="Akapitzlist"/>
        <w:rPr>
          <w:rFonts w:asciiTheme="minorHAnsi" w:hAnsiTheme="minorHAnsi" w:cstheme="minorHAnsi"/>
          <w:lang w:val="en-GB"/>
        </w:rPr>
      </w:pPr>
    </w:p>
    <w:p w14:paraId="70029983" w14:textId="77777777" w:rsidR="000A7620" w:rsidRPr="00255F41" w:rsidRDefault="000A7620" w:rsidP="000A7620">
      <w:pPr>
        <w:pStyle w:val="Akapitzlist"/>
        <w:rPr>
          <w:rFonts w:asciiTheme="minorHAnsi" w:hAnsiTheme="minorHAnsi" w:cstheme="minorHAnsi"/>
          <w:lang w:val="en-GB"/>
        </w:rPr>
      </w:pPr>
      <w:r w:rsidRPr="00255F41">
        <w:rPr>
          <w:rFonts w:asciiTheme="minorHAnsi" w:hAnsiTheme="minorHAnsi" w:cstheme="minorHAnsi"/>
          <w:lang w:val="en-GB"/>
        </w:rPr>
        <w:t>…………………………………………………………………………………………………………………………………………</w:t>
      </w:r>
    </w:p>
    <w:p w14:paraId="2EC81EAB" w14:textId="77777777" w:rsidR="000A7620" w:rsidRPr="00255F41" w:rsidRDefault="000A7620" w:rsidP="000A7620">
      <w:pPr>
        <w:pStyle w:val="Akapitzlist"/>
        <w:rPr>
          <w:rFonts w:cstheme="minorHAnsi"/>
          <w:lang w:val="en-GB"/>
        </w:rPr>
      </w:pPr>
    </w:p>
    <w:p w14:paraId="17EE4452" w14:textId="1128F580" w:rsidR="000A7620" w:rsidRPr="000A7620" w:rsidRDefault="000A7620" w:rsidP="00EA4976">
      <w:pPr>
        <w:pStyle w:val="Akapitzlist"/>
        <w:numPr>
          <w:ilvl w:val="0"/>
          <w:numId w:val="3"/>
        </w:numPr>
        <w:rPr>
          <w:rFonts w:asciiTheme="minorHAnsi" w:eastAsia="Times New Roman" w:hAnsiTheme="minorHAnsi" w:cstheme="minorHAnsi"/>
          <w:lang w:val="en-GB"/>
        </w:rPr>
      </w:pPr>
      <w:r w:rsidRPr="00255F41">
        <w:rPr>
          <w:rFonts w:asciiTheme="minorHAnsi" w:eastAsia="Times New Roman" w:hAnsiTheme="minorHAnsi" w:cstheme="minorHAnsi"/>
          <w:lang w:val="en-GB"/>
        </w:rPr>
        <w:t>Academic Supervisor / Course Instructor / Scientific Advisor</w:t>
      </w:r>
      <w:r w:rsidR="00255F41" w:rsidRPr="00255F41">
        <w:rPr>
          <w:rFonts w:asciiTheme="minorHAnsi" w:eastAsia="Times New Roman" w:hAnsiTheme="minorHAnsi" w:cstheme="minorHAnsi"/>
          <w:lang w:val="en-GB"/>
        </w:rPr>
        <w:t>:</w:t>
      </w:r>
    </w:p>
    <w:p w14:paraId="2C088CC0" w14:textId="77777777" w:rsidR="00255F41" w:rsidRPr="00255F41" w:rsidRDefault="00255F41" w:rsidP="00255F41">
      <w:pPr>
        <w:pStyle w:val="Akapitzlist"/>
        <w:rPr>
          <w:rFonts w:asciiTheme="minorHAnsi" w:hAnsiTheme="minorHAnsi" w:cstheme="minorHAnsi"/>
          <w:lang w:val="en-GB"/>
        </w:rPr>
      </w:pPr>
    </w:p>
    <w:p w14:paraId="5F0C749E" w14:textId="77777777" w:rsidR="00255F41" w:rsidRPr="00255F41" w:rsidRDefault="00255F41" w:rsidP="00255F41">
      <w:pPr>
        <w:pStyle w:val="Akapitzlist"/>
        <w:rPr>
          <w:rFonts w:asciiTheme="minorHAnsi" w:hAnsiTheme="minorHAnsi" w:cstheme="minorHAnsi"/>
          <w:lang w:val="en-GB"/>
        </w:rPr>
      </w:pPr>
    </w:p>
    <w:p w14:paraId="7BE2CD8D" w14:textId="77777777" w:rsidR="00255F41" w:rsidRPr="00255F41" w:rsidRDefault="00255F41" w:rsidP="00255F41">
      <w:pPr>
        <w:pStyle w:val="Akapitzlist"/>
        <w:rPr>
          <w:rFonts w:asciiTheme="minorHAnsi" w:hAnsiTheme="minorHAnsi" w:cstheme="minorHAnsi"/>
          <w:lang w:val="en-GB"/>
        </w:rPr>
      </w:pPr>
      <w:r w:rsidRPr="00255F41">
        <w:rPr>
          <w:rFonts w:asciiTheme="minorHAnsi" w:hAnsiTheme="minorHAnsi" w:cstheme="minorHAnsi"/>
          <w:lang w:val="en-GB"/>
        </w:rPr>
        <w:t>…………………………………………………………………………………………………………………………………………</w:t>
      </w:r>
    </w:p>
    <w:p w14:paraId="46F4999A" w14:textId="77777777" w:rsidR="00255F41" w:rsidRPr="00255F41" w:rsidRDefault="00255F41" w:rsidP="00255F41">
      <w:pPr>
        <w:pStyle w:val="Akapitzlist"/>
        <w:rPr>
          <w:rFonts w:cstheme="minorHAnsi"/>
          <w:lang w:val="en-GB"/>
        </w:rPr>
      </w:pPr>
    </w:p>
    <w:p w14:paraId="07A624CB" w14:textId="703E6092" w:rsidR="00255F41" w:rsidRPr="006432DA" w:rsidRDefault="000A7620" w:rsidP="006432DA">
      <w:pPr>
        <w:pStyle w:val="Akapitzlist"/>
        <w:numPr>
          <w:ilvl w:val="0"/>
          <w:numId w:val="3"/>
        </w:numPr>
        <w:rPr>
          <w:rFonts w:asciiTheme="minorHAnsi" w:hAnsiTheme="minorHAnsi" w:cstheme="minorHAnsi"/>
          <w:lang w:val="en-GB"/>
        </w:rPr>
      </w:pPr>
      <w:r w:rsidRPr="000A7620">
        <w:rPr>
          <w:rFonts w:asciiTheme="minorHAnsi" w:hAnsiTheme="minorHAnsi" w:cstheme="minorHAnsi"/>
          <w:lang w:val="en-GB"/>
        </w:rPr>
        <w:t xml:space="preserve">I consent to the storage of my personal data by the Data Protection Officer at the Faculty of Economic Sciences, University of Warsaw, in accordance with </w:t>
      </w:r>
      <w:r w:rsidR="006432DA" w:rsidRPr="000A7620">
        <w:rPr>
          <w:rFonts w:asciiTheme="minorHAnsi" w:hAnsiTheme="minorHAnsi" w:cstheme="minorHAnsi"/>
          <w:lang w:val="en-GB"/>
        </w:rPr>
        <w:t xml:space="preserve">the attached </w:t>
      </w:r>
      <w:r w:rsidR="006432DA">
        <w:rPr>
          <w:rFonts w:asciiTheme="minorHAnsi" w:hAnsiTheme="minorHAnsi" w:cstheme="minorHAnsi"/>
          <w:lang w:val="en-GB"/>
        </w:rPr>
        <w:t>“</w:t>
      </w:r>
      <w:r w:rsidR="006432DA" w:rsidRPr="00304AD8">
        <w:rPr>
          <w:rFonts w:asciiTheme="minorHAnsi" w:hAnsiTheme="minorHAnsi" w:cstheme="minorHAnsi"/>
          <w:lang w:val="en-GB"/>
        </w:rPr>
        <w:t>Information on the Processing of Personal Data</w:t>
      </w:r>
      <w:r w:rsidR="006432DA">
        <w:rPr>
          <w:rFonts w:asciiTheme="minorHAnsi" w:hAnsiTheme="minorHAnsi" w:cstheme="minorHAnsi"/>
          <w:lang w:val="en-GB"/>
        </w:rPr>
        <w:t>”</w:t>
      </w:r>
      <w:r w:rsidR="006432DA" w:rsidRPr="000A7620">
        <w:rPr>
          <w:rFonts w:asciiTheme="minorHAnsi" w:hAnsiTheme="minorHAnsi" w:cstheme="minorHAnsi"/>
          <w:lang w:val="en-GB"/>
        </w:rPr>
        <w:t>.</w:t>
      </w:r>
    </w:p>
    <w:p w14:paraId="50951C14" w14:textId="77777777" w:rsidR="006432DA" w:rsidRPr="00255F41" w:rsidRDefault="006432DA" w:rsidP="006432DA">
      <w:pPr>
        <w:pStyle w:val="Akapitzlist"/>
        <w:rPr>
          <w:rFonts w:asciiTheme="minorHAnsi" w:hAnsiTheme="minorHAnsi" w:cstheme="minorHAnsi"/>
          <w:lang w:val="en-GB"/>
        </w:rPr>
      </w:pPr>
    </w:p>
    <w:p w14:paraId="40E15E8A" w14:textId="59B9EE49" w:rsidR="00255F41" w:rsidRPr="006432DA" w:rsidRDefault="000A7620" w:rsidP="006432DA">
      <w:pPr>
        <w:pStyle w:val="Akapitzlis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heme="minorHAnsi" w:eastAsia="Times New Roman" w:hAnsiTheme="minorHAnsi" w:cstheme="minorHAnsi"/>
          <w:lang w:val="en-GB" w:eastAsia="pl-PL"/>
        </w:rPr>
      </w:pPr>
      <w:r w:rsidRPr="00255F41">
        <w:rPr>
          <w:rFonts w:cstheme="minorHAnsi"/>
          <w:lang w:val="en-GB"/>
        </w:rPr>
        <w:t>Confidentiality Clause</w:t>
      </w:r>
      <w:r w:rsidR="00255F41" w:rsidRPr="00255F41">
        <w:rPr>
          <w:rFonts w:cstheme="minorHAnsi"/>
          <w:lang w:val="en-GB"/>
        </w:rPr>
        <w:t>:</w:t>
      </w:r>
    </w:p>
    <w:p w14:paraId="436466FE" w14:textId="77777777" w:rsidR="006432DA" w:rsidRPr="006432DA" w:rsidRDefault="006432DA" w:rsidP="006432DA">
      <w:pPr>
        <w:pStyle w:val="Akapitzlist"/>
        <w:rPr>
          <w:rFonts w:asciiTheme="minorHAnsi" w:eastAsia="Times New Roman" w:hAnsiTheme="minorHAnsi" w:cstheme="minorHAnsi"/>
          <w:lang w:val="en-GB" w:eastAsia="pl-PL"/>
        </w:rPr>
      </w:pPr>
    </w:p>
    <w:p w14:paraId="6A3DB1B8" w14:textId="0248E0B6" w:rsidR="000A7620" w:rsidRPr="00255F41" w:rsidRDefault="000A7620" w:rsidP="006432DA">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heme="minorHAnsi" w:eastAsia="Times New Roman" w:hAnsiTheme="minorHAnsi" w:cstheme="minorHAnsi"/>
          <w:lang w:val="en-GB" w:eastAsia="pl-PL"/>
        </w:rPr>
      </w:pPr>
      <w:r w:rsidRPr="00255F41">
        <w:rPr>
          <w:rFonts w:asciiTheme="minorHAnsi" w:eastAsia="Times New Roman" w:hAnsiTheme="minorHAnsi" w:cstheme="minorHAnsi"/>
          <w:lang w:val="en-GB" w:eastAsia="pl-PL"/>
        </w:rPr>
        <w:t>Being aware that the provided data is the property of the University of Warsaw and cannot be freely shared, I hereby commit to:</w:t>
      </w:r>
    </w:p>
    <w:p w14:paraId="5BD7C5E5" w14:textId="77777777" w:rsidR="000A7620" w:rsidRPr="000A7620" w:rsidRDefault="000A7620" w:rsidP="006432DA">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rFonts w:asciiTheme="minorHAnsi" w:eastAsia="Times New Roman" w:hAnsiTheme="minorHAnsi" w:cstheme="minorHAnsi"/>
          <w:lang w:val="en-GB" w:eastAsia="pl-PL"/>
        </w:rPr>
      </w:pPr>
      <w:r w:rsidRPr="000A7620">
        <w:rPr>
          <w:rFonts w:asciiTheme="minorHAnsi" w:eastAsia="Times New Roman" w:hAnsiTheme="minorHAnsi" w:cstheme="minorHAnsi"/>
          <w:lang w:val="en-GB" w:eastAsia="pl-PL"/>
        </w:rPr>
        <w:t>Utilizing the data obtained through the access granted exclusively for educational and/or scientific purposes as defined by my academic advisor;</w:t>
      </w:r>
    </w:p>
    <w:p w14:paraId="7FCFD6A0" w14:textId="77777777" w:rsidR="000A7620" w:rsidRPr="000A7620" w:rsidRDefault="000A7620" w:rsidP="006432DA">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rFonts w:asciiTheme="minorHAnsi" w:eastAsia="Times New Roman" w:hAnsiTheme="minorHAnsi" w:cstheme="minorHAnsi"/>
          <w:lang w:val="en-GB" w:eastAsia="pl-PL"/>
        </w:rPr>
      </w:pPr>
      <w:r w:rsidRPr="000A7620">
        <w:rPr>
          <w:rFonts w:asciiTheme="minorHAnsi" w:eastAsia="Times New Roman" w:hAnsiTheme="minorHAnsi" w:cstheme="minorHAnsi"/>
          <w:lang w:val="en-GB" w:eastAsia="pl-PL"/>
        </w:rPr>
        <w:t>Maintaining the confidentiality of the data obtained;</w:t>
      </w:r>
    </w:p>
    <w:p w14:paraId="6369C2AA" w14:textId="77777777" w:rsidR="000A7620" w:rsidRPr="000A7620" w:rsidRDefault="000A7620" w:rsidP="006432DA">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rFonts w:asciiTheme="minorHAnsi" w:eastAsia="Times New Roman" w:hAnsiTheme="minorHAnsi" w:cstheme="minorHAnsi"/>
          <w:lang w:val="en-GB" w:eastAsia="pl-PL"/>
        </w:rPr>
      </w:pPr>
      <w:r w:rsidRPr="000A7620">
        <w:rPr>
          <w:rFonts w:asciiTheme="minorHAnsi" w:eastAsia="Times New Roman" w:hAnsiTheme="minorHAnsi" w:cstheme="minorHAnsi"/>
          <w:lang w:val="en-GB" w:eastAsia="pl-PL"/>
        </w:rPr>
        <w:t>Ensuring the security of electronic devices and the confidentiality of stored data;</w:t>
      </w:r>
    </w:p>
    <w:p w14:paraId="6B5DEE6A" w14:textId="77777777" w:rsidR="000A7620" w:rsidRPr="000A7620" w:rsidRDefault="000A7620" w:rsidP="006432DA">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rFonts w:asciiTheme="minorHAnsi" w:eastAsia="Times New Roman" w:hAnsiTheme="minorHAnsi" w:cstheme="minorHAnsi"/>
          <w:lang w:val="en-GB" w:eastAsia="pl-PL"/>
        </w:rPr>
      </w:pPr>
      <w:r w:rsidRPr="000A7620">
        <w:rPr>
          <w:rFonts w:asciiTheme="minorHAnsi" w:eastAsia="Times New Roman" w:hAnsiTheme="minorHAnsi" w:cstheme="minorHAnsi"/>
          <w:lang w:val="en-GB" w:eastAsia="pl-PL"/>
        </w:rPr>
        <w:t>Using the provided data strictly for personal purposes and not sharing it with others;</w:t>
      </w:r>
    </w:p>
    <w:p w14:paraId="0D903F9D" w14:textId="712E83AB" w:rsidR="000A7620" w:rsidRPr="00255F41" w:rsidRDefault="000A7620" w:rsidP="006432DA">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rFonts w:asciiTheme="minorHAnsi" w:eastAsia="Times New Roman" w:hAnsiTheme="minorHAnsi" w:cstheme="minorHAnsi"/>
          <w:lang w:val="en-GB" w:eastAsia="pl-PL"/>
        </w:rPr>
      </w:pPr>
      <w:r w:rsidRPr="000A7620">
        <w:rPr>
          <w:rFonts w:asciiTheme="minorHAnsi" w:eastAsia="Times New Roman" w:hAnsiTheme="minorHAnsi" w:cstheme="minorHAnsi"/>
          <w:lang w:val="en-GB" w:eastAsia="pl-PL"/>
        </w:rPr>
        <w:t>Deleting the provided data upon the completion of the research project.</w:t>
      </w:r>
    </w:p>
    <w:p w14:paraId="23646C3A" w14:textId="40B83213" w:rsidR="00255F41" w:rsidRPr="00255F41" w:rsidRDefault="00255F41" w:rsidP="00255F41">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GB" w:eastAsia="pl-PL"/>
        </w:rPr>
      </w:pPr>
    </w:p>
    <w:p w14:paraId="7565E31B" w14:textId="77777777" w:rsidR="00255F41" w:rsidRPr="00255F41" w:rsidRDefault="00255F41" w:rsidP="00255F41">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GB" w:eastAsia="pl-PL"/>
        </w:rPr>
      </w:pPr>
    </w:p>
    <w:p w14:paraId="5E98BEAA" w14:textId="68467A03" w:rsidR="00255F41" w:rsidRPr="00255F41" w:rsidRDefault="00255F41" w:rsidP="00255F41">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GB" w:eastAsia="pl-PL"/>
        </w:rPr>
      </w:pPr>
      <w:r w:rsidRPr="00255F41">
        <w:rPr>
          <w:rFonts w:eastAsia="Times New Roman" w:cstheme="minorHAnsi"/>
          <w:lang w:val="en-GB" w:eastAsia="pl-PL"/>
        </w:rPr>
        <w:tab/>
      </w:r>
      <w:r w:rsidRPr="00255F41">
        <w:rPr>
          <w:rFonts w:eastAsia="Times New Roman" w:cstheme="minorHAnsi"/>
          <w:lang w:val="en-GB" w:eastAsia="pl-PL"/>
        </w:rPr>
        <w:tab/>
      </w:r>
      <w:r w:rsidRPr="00255F41">
        <w:rPr>
          <w:rFonts w:eastAsia="Times New Roman" w:cstheme="minorHAnsi"/>
          <w:lang w:val="en-GB" w:eastAsia="pl-PL"/>
        </w:rPr>
        <w:tab/>
      </w:r>
      <w:r w:rsidRPr="00255F41">
        <w:rPr>
          <w:rFonts w:eastAsia="Times New Roman" w:cstheme="minorHAnsi"/>
          <w:lang w:val="en-GB" w:eastAsia="pl-PL"/>
        </w:rPr>
        <w:tab/>
      </w:r>
      <w:r w:rsidRPr="00255F41">
        <w:rPr>
          <w:rFonts w:eastAsia="Times New Roman" w:cstheme="minorHAnsi"/>
          <w:lang w:val="en-GB" w:eastAsia="pl-PL"/>
        </w:rPr>
        <w:tab/>
      </w:r>
      <w:r w:rsidRPr="00255F41">
        <w:rPr>
          <w:rFonts w:eastAsia="Times New Roman" w:cstheme="minorHAnsi"/>
          <w:lang w:val="en-GB" w:eastAsia="pl-PL"/>
        </w:rPr>
        <w:tab/>
        <w:t>………………………………………………………</w:t>
      </w:r>
    </w:p>
    <w:p w14:paraId="59E23206" w14:textId="615A9B4C" w:rsidR="00255F41" w:rsidRPr="00255F41" w:rsidRDefault="00255F41" w:rsidP="0025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GB" w:eastAsia="pl-PL"/>
        </w:rPr>
      </w:pPr>
      <w:r w:rsidRPr="00255F41">
        <w:rPr>
          <w:rFonts w:eastAsia="Times New Roman" w:cstheme="minorHAnsi"/>
          <w:lang w:val="en-GB" w:eastAsia="pl-PL"/>
        </w:rPr>
        <w:tab/>
      </w:r>
      <w:r w:rsidRPr="00255F41">
        <w:rPr>
          <w:rFonts w:eastAsia="Times New Roman" w:cstheme="minorHAnsi"/>
          <w:lang w:val="en-GB" w:eastAsia="pl-PL"/>
        </w:rPr>
        <w:tab/>
      </w:r>
      <w:r w:rsidRPr="00255F41">
        <w:rPr>
          <w:rFonts w:eastAsia="Times New Roman" w:cstheme="minorHAnsi"/>
          <w:lang w:val="en-GB" w:eastAsia="pl-PL"/>
        </w:rPr>
        <w:tab/>
      </w:r>
      <w:r w:rsidRPr="00255F41">
        <w:rPr>
          <w:rFonts w:eastAsia="Times New Roman" w:cstheme="minorHAnsi"/>
          <w:lang w:val="en-GB" w:eastAsia="pl-PL"/>
        </w:rPr>
        <w:tab/>
      </w:r>
      <w:r w:rsidRPr="00255F41">
        <w:rPr>
          <w:rFonts w:eastAsia="Times New Roman" w:cstheme="minorHAnsi"/>
          <w:lang w:val="en-GB" w:eastAsia="pl-PL"/>
        </w:rPr>
        <w:tab/>
      </w:r>
      <w:r w:rsidRPr="00255F41">
        <w:rPr>
          <w:rFonts w:eastAsia="Times New Roman" w:cstheme="minorHAnsi"/>
          <w:lang w:val="en-GB" w:eastAsia="pl-PL"/>
        </w:rPr>
        <w:tab/>
      </w:r>
      <w:r w:rsidRPr="00255F41">
        <w:rPr>
          <w:rFonts w:eastAsia="Times New Roman" w:cstheme="minorHAnsi"/>
          <w:lang w:val="en-GB" w:eastAsia="pl-PL"/>
        </w:rPr>
        <w:tab/>
        <w:t>Signature</w:t>
      </w:r>
    </w:p>
    <w:p w14:paraId="207E1E86" w14:textId="77777777" w:rsidR="00255F41" w:rsidRPr="00255F41" w:rsidRDefault="00255F41" w:rsidP="0025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eastAsia="pl-PL"/>
        </w:rPr>
      </w:pPr>
    </w:p>
    <w:p w14:paraId="5EB4C009" w14:textId="5737FE7F" w:rsidR="000A7620" w:rsidRDefault="000A7620" w:rsidP="00D2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lang w:eastAsia="pl-PL"/>
        </w:rPr>
      </w:pPr>
    </w:p>
    <w:p w14:paraId="3B721420" w14:textId="7490787C" w:rsidR="00255F41" w:rsidRPr="00255F41" w:rsidRDefault="006943C1" w:rsidP="00A33051">
      <w:pPr>
        <w:spacing w:before="100" w:beforeAutospacing="1" w:after="100" w:afterAutospacing="1"/>
        <w:jc w:val="center"/>
        <w:rPr>
          <w:rFonts w:eastAsia="Times New Roman" w:cstheme="minorHAnsi"/>
          <w:sz w:val="24"/>
          <w:szCs w:val="24"/>
          <w:lang w:val="en-US"/>
        </w:rPr>
      </w:pPr>
      <w:r>
        <w:rPr>
          <w:rFonts w:eastAsia="Times New Roman" w:cstheme="minorHAnsi"/>
          <w:b/>
          <w:bCs/>
          <w:sz w:val="24"/>
          <w:szCs w:val="24"/>
          <w:lang w:val="en-US"/>
        </w:rPr>
        <w:lastRenderedPageBreak/>
        <w:t>I</w:t>
      </w:r>
      <w:r w:rsidR="00255F41" w:rsidRPr="00255F41">
        <w:rPr>
          <w:rFonts w:eastAsia="Times New Roman" w:cstheme="minorHAnsi"/>
          <w:b/>
          <w:bCs/>
          <w:sz w:val="24"/>
          <w:szCs w:val="24"/>
          <w:lang w:val="en-US"/>
        </w:rPr>
        <w:t>nformation on the Processing of Personal Data</w:t>
      </w:r>
    </w:p>
    <w:p w14:paraId="3010648D" w14:textId="77777777" w:rsidR="00A33051" w:rsidRDefault="00255F41" w:rsidP="00A33051">
      <w:pPr>
        <w:jc w:val="both"/>
        <w:rPr>
          <w:rFonts w:eastAsia="Times New Roman" w:cstheme="minorHAnsi"/>
          <w:b/>
          <w:bCs/>
          <w:lang w:val="en-US"/>
        </w:rPr>
      </w:pPr>
      <w:r w:rsidRPr="00255F41">
        <w:rPr>
          <w:rFonts w:eastAsia="Times New Roman" w:cstheme="minorHAnsi"/>
          <w:b/>
          <w:bCs/>
          <w:lang w:val="en-US"/>
        </w:rPr>
        <w:t>Data Controller</w:t>
      </w:r>
    </w:p>
    <w:p w14:paraId="227AF455" w14:textId="7FEE332F" w:rsidR="00255F41" w:rsidRPr="00255F41" w:rsidRDefault="00255F41" w:rsidP="00A33051">
      <w:pPr>
        <w:jc w:val="both"/>
        <w:rPr>
          <w:rFonts w:eastAsia="Times New Roman" w:cstheme="minorHAnsi"/>
          <w:lang w:val="en-US"/>
        </w:rPr>
      </w:pPr>
      <w:r w:rsidRPr="00255F41">
        <w:rPr>
          <w:rFonts w:eastAsia="Times New Roman" w:cstheme="minorHAnsi"/>
          <w:lang w:val="en-US"/>
        </w:rPr>
        <w:t xml:space="preserve">The controller of your personal data is the University of Warsaw, ul. </w:t>
      </w:r>
      <w:r w:rsidRPr="00255F41">
        <w:rPr>
          <w:rFonts w:eastAsia="Times New Roman" w:cstheme="minorHAnsi"/>
          <w:noProof/>
          <w:lang w:val="en-US"/>
        </w:rPr>
        <w:t xml:space="preserve">Krakowskie Przedmieście </w:t>
      </w:r>
      <w:r w:rsidRPr="00255F41">
        <w:rPr>
          <w:rFonts w:eastAsia="Times New Roman" w:cstheme="minorHAnsi"/>
          <w:lang w:val="en-US"/>
        </w:rPr>
        <w:t>26/28, 00-927 Warsaw.</w:t>
      </w:r>
    </w:p>
    <w:p w14:paraId="61FC1926" w14:textId="77777777" w:rsidR="00255F41" w:rsidRPr="00255F41" w:rsidRDefault="00255F41" w:rsidP="00A33051">
      <w:pPr>
        <w:jc w:val="both"/>
        <w:rPr>
          <w:rFonts w:eastAsia="Times New Roman" w:cstheme="minorHAnsi"/>
          <w:lang w:val="en-US"/>
        </w:rPr>
      </w:pPr>
      <w:r w:rsidRPr="00255F41">
        <w:rPr>
          <w:rFonts w:eastAsia="Times New Roman" w:cstheme="minorHAnsi"/>
          <w:lang w:val="en-US"/>
        </w:rPr>
        <w:t>You can contact the controller via:</w:t>
      </w:r>
    </w:p>
    <w:p w14:paraId="1F5DB075" w14:textId="77777777" w:rsidR="00255F41" w:rsidRPr="00255F41" w:rsidRDefault="00255F41" w:rsidP="00A33051">
      <w:pPr>
        <w:numPr>
          <w:ilvl w:val="0"/>
          <w:numId w:val="12"/>
        </w:numPr>
        <w:jc w:val="both"/>
        <w:rPr>
          <w:rFonts w:eastAsia="Times New Roman" w:cstheme="minorHAnsi"/>
          <w:lang w:val="en-US"/>
        </w:rPr>
      </w:pPr>
      <w:r w:rsidRPr="00255F41">
        <w:rPr>
          <w:rFonts w:eastAsia="Times New Roman" w:cstheme="minorHAnsi"/>
          <w:b/>
          <w:bCs/>
          <w:lang w:val="en-US"/>
        </w:rPr>
        <w:t>Mail:</w:t>
      </w:r>
      <w:r w:rsidRPr="00255F41">
        <w:rPr>
          <w:rFonts w:eastAsia="Times New Roman" w:cstheme="minorHAnsi"/>
          <w:lang w:val="en-US"/>
        </w:rPr>
        <w:t xml:space="preserve"> University of Warsaw, ul. </w:t>
      </w:r>
      <w:r w:rsidRPr="00255F41">
        <w:rPr>
          <w:rFonts w:eastAsia="Times New Roman" w:cstheme="minorHAnsi"/>
          <w:noProof/>
          <w:lang w:val="en-US"/>
        </w:rPr>
        <w:t>Krakowskie Przedmieście</w:t>
      </w:r>
      <w:r w:rsidRPr="00255F41">
        <w:rPr>
          <w:rFonts w:eastAsia="Times New Roman" w:cstheme="minorHAnsi"/>
          <w:lang w:val="en-US"/>
        </w:rPr>
        <w:t xml:space="preserve"> 26/28, 00-927 Warsaw (please specify the organizational unit to which correspondence is addressed);</w:t>
      </w:r>
    </w:p>
    <w:p w14:paraId="68473053" w14:textId="77777777" w:rsidR="00255F41" w:rsidRPr="00255F41" w:rsidRDefault="00255F41" w:rsidP="00A33051">
      <w:pPr>
        <w:numPr>
          <w:ilvl w:val="0"/>
          <w:numId w:val="12"/>
        </w:numPr>
        <w:jc w:val="both"/>
        <w:rPr>
          <w:rFonts w:eastAsia="Times New Roman" w:cstheme="minorHAnsi"/>
          <w:lang w:val="en-US"/>
        </w:rPr>
      </w:pPr>
      <w:r w:rsidRPr="00255F41">
        <w:rPr>
          <w:rFonts w:eastAsia="Times New Roman" w:cstheme="minorHAnsi"/>
          <w:b/>
          <w:bCs/>
          <w:lang w:val="en-US"/>
        </w:rPr>
        <w:t>Phone:</w:t>
      </w:r>
      <w:r w:rsidRPr="00255F41">
        <w:rPr>
          <w:rFonts w:eastAsia="Times New Roman" w:cstheme="minorHAnsi"/>
          <w:lang w:val="en-US"/>
        </w:rPr>
        <w:t xml:space="preserve"> +48 22 55 20 000.</w:t>
      </w:r>
    </w:p>
    <w:p w14:paraId="46ED9142" w14:textId="77777777" w:rsidR="00A33051" w:rsidRDefault="00255F41" w:rsidP="00A33051">
      <w:pPr>
        <w:spacing w:before="60"/>
        <w:jc w:val="both"/>
        <w:rPr>
          <w:rFonts w:eastAsia="Times New Roman" w:cstheme="minorHAnsi"/>
          <w:b/>
          <w:bCs/>
          <w:lang w:val="en-US"/>
        </w:rPr>
      </w:pPr>
      <w:r w:rsidRPr="00255F41">
        <w:rPr>
          <w:rFonts w:eastAsia="Times New Roman" w:cstheme="minorHAnsi"/>
          <w:b/>
          <w:bCs/>
          <w:lang w:val="en-US"/>
        </w:rPr>
        <w:t>Data Protection Officer (DPO)</w:t>
      </w:r>
    </w:p>
    <w:p w14:paraId="0E15C65C" w14:textId="5C30B7EA" w:rsidR="00255F41" w:rsidRPr="006432DA" w:rsidRDefault="00A33051" w:rsidP="00A33051">
      <w:pPr>
        <w:jc w:val="both"/>
        <w:rPr>
          <w:rFonts w:eastAsia="Times New Roman" w:cstheme="minorHAnsi"/>
          <w:lang w:val="en-US"/>
        </w:rPr>
      </w:pPr>
      <w:r>
        <w:rPr>
          <w:rFonts w:eastAsia="Times New Roman" w:cstheme="minorHAnsi"/>
          <w:lang w:val="en-US"/>
        </w:rPr>
        <w:t>T</w:t>
      </w:r>
      <w:r w:rsidR="00255F41" w:rsidRPr="00255F41">
        <w:rPr>
          <w:rFonts w:eastAsia="Times New Roman" w:cstheme="minorHAnsi"/>
          <w:lang w:val="en-US"/>
        </w:rPr>
        <w:t xml:space="preserve">he controller has appointed a Data Protection Officer (DPO) who can be contacted via email at: </w:t>
      </w:r>
      <w:hyperlink r:id="rId9" w:history="1">
        <w:r w:rsidR="00255F41" w:rsidRPr="006432DA">
          <w:rPr>
            <w:rFonts w:eastAsia="Times New Roman" w:cstheme="minorHAnsi"/>
            <w:bCs/>
            <w:color w:val="0000FF"/>
            <w:u w:val="single"/>
            <w:lang w:val="en-US"/>
          </w:rPr>
          <w:t>iod@adm.uw.edu.pl</w:t>
        </w:r>
      </w:hyperlink>
      <w:r w:rsidR="00255F41" w:rsidRPr="006432DA">
        <w:rPr>
          <w:rFonts w:eastAsia="Times New Roman" w:cstheme="minorHAnsi"/>
          <w:lang w:val="en-US"/>
        </w:rPr>
        <w:t>.</w:t>
      </w:r>
    </w:p>
    <w:p w14:paraId="7467619B" w14:textId="77777777" w:rsidR="00255F41" w:rsidRPr="00255F41" w:rsidRDefault="00255F41" w:rsidP="00A33051">
      <w:pPr>
        <w:jc w:val="both"/>
        <w:rPr>
          <w:rFonts w:eastAsia="Times New Roman" w:cstheme="minorHAnsi"/>
          <w:lang w:val="en-US"/>
        </w:rPr>
      </w:pPr>
      <w:r w:rsidRPr="00255F41">
        <w:rPr>
          <w:rFonts w:eastAsia="Times New Roman" w:cstheme="minorHAnsi"/>
          <w:lang w:val="en-US"/>
        </w:rPr>
        <w:t>You can contact the DPO for all matters related to the processing of your personal data by the University of Warsaw, as well as to exercise your rights concerning personal data processing.</w:t>
      </w:r>
    </w:p>
    <w:p w14:paraId="3D185B43" w14:textId="1CDC6B54" w:rsidR="00255F41" w:rsidRPr="00A33051" w:rsidRDefault="00255F41" w:rsidP="00A33051">
      <w:pPr>
        <w:jc w:val="both"/>
        <w:rPr>
          <w:rFonts w:eastAsia="Times New Roman" w:cstheme="minorHAnsi"/>
          <w:lang w:val="en-US"/>
        </w:rPr>
      </w:pPr>
      <w:r w:rsidRPr="00255F41">
        <w:rPr>
          <w:rFonts w:eastAsia="Times New Roman" w:cstheme="minorHAnsi"/>
          <w:lang w:val="en-US"/>
        </w:rPr>
        <w:t>Please note that the DPO's responsibilities do not include handling other issues, such as providing information about data obtained for research purposes.</w:t>
      </w:r>
    </w:p>
    <w:p w14:paraId="37448551" w14:textId="77777777" w:rsidR="00255F41" w:rsidRPr="00255F41" w:rsidRDefault="00255F41" w:rsidP="00A33051">
      <w:pPr>
        <w:spacing w:before="60"/>
        <w:jc w:val="both"/>
        <w:rPr>
          <w:rFonts w:eastAsia="Times New Roman" w:cstheme="minorHAnsi"/>
          <w:lang w:val="en-US"/>
        </w:rPr>
      </w:pPr>
      <w:r w:rsidRPr="00255F41">
        <w:rPr>
          <w:rFonts w:eastAsia="Times New Roman" w:cstheme="minorHAnsi"/>
          <w:b/>
          <w:bCs/>
          <w:lang w:val="en-US"/>
        </w:rPr>
        <w:t>Purposes and Legal Basis for Data Processing</w:t>
      </w:r>
    </w:p>
    <w:p w14:paraId="5ABB4D70" w14:textId="77777777" w:rsidR="00255F41" w:rsidRPr="00255F41" w:rsidRDefault="00255F41" w:rsidP="00A33051">
      <w:pPr>
        <w:jc w:val="both"/>
        <w:rPr>
          <w:rFonts w:eastAsia="Times New Roman" w:cstheme="minorHAnsi"/>
          <w:lang w:val="en-US"/>
        </w:rPr>
      </w:pPr>
      <w:r w:rsidRPr="00255F41">
        <w:rPr>
          <w:rFonts w:eastAsia="Times New Roman" w:cstheme="minorHAnsi"/>
          <w:lang w:val="en-US"/>
        </w:rPr>
        <w:t xml:space="preserve">Your personal data will be processed by the Data Access Coordinator at the Faculty of Economic Sciences for the purpose of providing access to data purchased from external entities as part of the project entitled </w:t>
      </w:r>
      <w:r w:rsidRPr="00255F41">
        <w:rPr>
          <w:rFonts w:eastAsia="Times New Roman" w:cstheme="minorHAnsi"/>
          <w:i/>
          <w:iCs/>
          <w:lang w:val="en-US"/>
        </w:rPr>
        <w:t>"Economic Efficiency"</w:t>
      </w:r>
      <w:r w:rsidRPr="00255F41">
        <w:rPr>
          <w:rFonts w:eastAsia="Times New Roman" w:cstheme="minorHAnsi"/>
          <w:lang w:val="en-US"/>
        </w:rPr>
        <w:t xml:space="preserve"> conducted at the Faculty of Economic Sciences.</w:t>
      </w:r>
    </w:p>
    <w:p w14:paraId="5E96B9CC" w14:textId="5F074621" w:rsidR="00255F41" w:rsidRPr="00255F41" w:rsidRDefault="00255F41" w:rsidP="00A33051">
      <w:pPr>
        <w:jc w:val="both"/>
        <w:rPr>
          <w:rFonts w:eastAsia="Times New Roman" w:cstheme="minorHAnsi"/>
          <w:lang w:val="en-US"/>
        </w:rPr>
      </w:pPr>
      <w:r w:rsidRPr="00255F41">
        <w:rPr>
          <w:rFonts w:eastAsia="Times New Roman" w:cstheme="minorHAnsi"/>
          <w:lang w:val="en-US"/>
        </w:rPr>
        <w:t>The legal basis for processing your personal data is Article 6(1)(a) of the GDPR (consent)</w:t>
      </w:r>
      <w:r w:rsidR="00A33051" w:rsidRPr="00A33051">
        <w:rPr>
          <w:rStyle w:val="Odwoanieprzypisudolnego"/>
          <w:rFonts w:eastAsia="Times New Roman" w:cstheme="minorHAnsi"/>
          <w:lang w:val="en-US"/>
        </w:rPr>
        <w:footnoteReference w:id="1"/>
      </w:r>
      <w:r w:rsidRPr="00255F41">
        <w:rPr>
          <w:rFonts w:eastAsia="Times New Roman" w:cstheme="minorHAnsi"/>
          <w:lang w:val="en-US"/>
        </w:rPr>
        <w:t>.</w:t>
      </w:r>
    </w:p>
    <w:p w14:paraId="5762A777" w14:textId="77777777" w:rsidR="00255F41" w:rsidRPr="00255F41" w:rsidRDefault="00255F41" w:rsidP="00A33051">
      <w:pPr>
        <w:jc w:val="both"/>
        <w:rPr>
          <w:rFonts w:eastAsia="Times New Roman" w:cstheme="minorHAnsi"/>
          <w:lang w:val="en-US"/>
        </w:rPr>
      </w:pPr>
      <w:r w:rsidRPr="00255F41">
        <w:rPr>
          <w:rFonts w:eastAsia="Times New Roman" w:cstheme="minorHAnsi"/>
          <w:lang w:val="en-US"/>
        </w:rPr>
        <w:t xml:space="preserve">You may withdraw your consent at any time by, for example, sending an email to: </w:t>
      </w:r>
      <w:hyperlink r:id="rId10" w:history="1">
        <w:r w:rsidRPr="006432DA">
          <w:rPr>
            <w:rFonts w:eastAsia="Times New Roman" w:cstheme="minorHAnsi"/>
            <w:bCs/>
            <w:color w:val="0000FF"/>
            <w:u w:val="single"/>
            <w:lang w:val="en-US"/>
          </w:rPr>
          <w:t>jacek.liwinski@uw.edu.pl</w:t>
        </w:r>
      </w:hyperlink>
      <w:r w:rsidRPr="006432DA">
        <w:rPr>
          <w:rFonts w:eastAsia="Times New Roman" w:cstheme="minorHAnsi"/>
          <w:lang w:val="en-US"/>
        </w:rPr>
        <w:t>.</w:t>
      </w:r>
      <w:r w:rsidRPr="00255F41">
        <w:rPr>
          <w:rFonts w:eastAsia="Times New Roman" w:cstheme="minorHAnsi"/>
          <w:lang w:val="en-US"/>
        </w:rPr>
        <w:t xml:space="preserve"> Please note that withdrawing consent does not affect the legality of processing carried out based on your consent before its withdrawal.</w:t>
      </w:r>
    </w:p>
    <w:p w14:paraId="7F88AF81" w14:textId="77777777" w:rsidR="00A33051" w:rsidRDefault="00255F41" w:rsidP="00A33051">
      <w:pPr>
        <w:spacing w:before="60"/>
        <w:jc w:val="both"/>
        <w:rPr>
          <w:rFonts w:eastAsia="Times New Roman" w:cstheme="minorHAnsi"/>
          <w:b/>
          <w:bCs/>
          <w:lang w:val="en-US"/>
        </w:rPr>
      </w:pPr>
      <w:r w:rsidRPr="00255F41">
        <w:rPr>
          <w:rFonts w:eastAsia="Times New Roman" w:cstheme="minorHAnsi"/>
          <w:b/>
          <w:bCs/>
          <w:lang w:val="en-US"/>
        </w:rPr>
        <w:t>Data Retention Period</w:t>
      </w:r>
    </w:p>
    <w:p w14:paraId="7EBF70B2" w14:textId="39C1D3E9" w:rsidR="00255F41" w:rsidRPr="00255F41" w:rsidRDefault="00255F41" w:rsidP="00A33051">
      <w:pPr>
        <w:jc w:val="both"/>
        <w:rPr>
          <w:rFonts w:eastAsia="Times New Roman" w:cstheme="minorHAnsi"/>
          <w:lang w:val="en-US"/>
        </w:rPr>
      </w:pPr>
      <w:r w:rsidRPr="00255F41">
        <w:rPr>
          <w:rFonts w:eastAsia="Times New Roman" w:cstheme="minorHAnsi"/>
          <w:lang w:val="en-US"/>
        </w:rPr>
        <w:t xml:space="preserve">Your data will be processed for the duration of the </w:t>
      </w:r>
      <w:r w:rsidRPr="00255F41">
        <w:rPr>
          <w:rFonts w:eastAsia="Times New Roman" w:cstheme="minorHAnsi"/>
          <w:i/>
          <w:iCs/>
          <w:lang w:val="en-US"/>
        </w:rPr>
        <w:t>"Economic Efficiency"</w:t>
      </w:r>
      <w:r w:rsidRPr="00255F41">
        <w:rPr>
          <w:rFonts w:eastAsia="Times New Roman" w:cstheme="minorHAnsi"/>
          <w:lang w:val="en-US"/>
        </w:rPr>
        <w:t xml:space="preserve"> project and, after its completion, for a period of 10 years.</w:t>
      </w:r>
    </w:p>
    <w:p w14:paraId="7E37EDCB" w14:textId="77777777" w:rsidR="00A33051" w:rsidRDefault="00255F41" w:rsidP="00A33051">
      <w:pPr>
        <w:spacing w:before="60"/>
        <w:jc w:val="both"/>
        <w:rPr>
          <w:rFonts w:eastAsia="Times New Roman" w:cstheme="minorHAnsi"/>
          <w:b/>
          <w:bCs/>
          <w:lang w:val="en-US"/>
        </w:rPr>
      </w:pPr>
      <w:r w:rsidRPr="00255F41">
        <w:rPr>
          <w:rFonts w:eastAsia="Times New Roman" w:cstheme="minorHAnsi"/>
          <w:b/>
          <w:bCs/>
          <w:lang w:val="en-US"/>
        </w:rPr>
        <w:t>Recipients of the Dat</w:t>
      </w:r>
      <w:r w:rsidR="00A33051">
        <w:rPr>
          <w:rFonts w:eastAsia="Times New Roman" w:cstheme="minorHAnsi"/>
          <w:b/>
          <w:bCs/>
          <w:lang w:val="en-US"/>
        </w:rPr>
        <w:t>e</w:t>
      </w:r>
    </w:p>
    <w:p w14:paraId="11534F28" w14:textId="42AA8998" w:rsidR="00255F41" w:rsidRPr="00255F41" w:rsidRDefault="00255F41" w:rsidP="00A33051">
      <w:pPr>
        <w:jc w:val="both"/>
        <w:rPr>
          <w:rFonts w:eastAsia="Times New Roman" w:cstheme="minorHAnsi"/>
          <w:lang w:val="en-US"/>
        </w:rPr>
      </w:pPr>
      <w:r w:rsidRPr="00255F41">
        <w:rPr>
          <w:rFonts w:eastAsia="Times New Roman" w:cstheme="minorHAnsi"/>
          <w:lang w:val="en-US"/>
        </w:rPr>
        <w:t>Authorized employees or collaborators of the University of Warsaw, who must process your data in connection with agreements with external entities, will have access to your personal data.</w:t>
      </w:r>
    </w:p>
    <w:p w14:paraId="373BDBC2" w14:textId="77777777" w:rsidR="00A33051" w:rsidRDefault="00255F41" w:rsidP="00A33051">
      <w:pPr>
        <w:spacing w:before="60"/>
        <w:jc w:val="both"/>
        <w:rPr>
          <w:rFonts w:eastAsia="Times New Roman" w:cstheme="minorHAnsi"/>
          <w:b/>
          <w:bCs/>
          <w:lang w:val="en-US"/>
        </w:rPr>
      </w:pPr>
      <w:r w:rsidRPr="00255F41">
        <w:rPr>
          <w:rFonts w:eastAsia="Times New Roman" w:cstheme="minorHAnsi"/>
          <w:b/>
          <w:bCs/>
          <w:lang w:val="en-US"/>
        </w:rPr>
        <w:t>Transfer of Data Outside the European Economic Area (EEA)</w:t>
      </w:r>
    </w:p>
    <w:p w14:paraId="52432F02" w14:textId="0E6A82D0" w:rsidR="00255F41" w:rsidRPr="00255F41" w:rsidRDefault="00255F41" w:rsidP="00A33051">
      <w:pPr>
        <w:jc w:val="both"/>
        <w:rPr>
          <w:rFonts w:eastAsia="Times New Roman" w:cstheme="minorHAnsi"/>
          <w:lang w:val="en-US"/>
        </w:rPr>
      </w:pPr>
      <w:r w:rsidRPr="00255F41">
        <w:rPr>
          <w:rFonts w:eastAsia="Times New Roman" w:cstheme="minorHAnsi"/>
          <w:lang w:val="en-US"/>
        </w:rPr>
        <w:t>Your data may also be processed by our G-Suite for Education service provider, Google (with whom we have a data processing agreement), in their data processing centers</w:t>
      </w:r>
      <w:r w:rsidR="00A33051" w:rsidRPr="00A33051">
        <w:rPr>
          <w:rStyle w:val="Odwoanieprzypisudolnego"/>
          <w:rFonts w:eastAsia="Times New Roman" w:cstheme="minorHAnsi"/>
          <w:lang w:val="en-US"/>
        </w:rPr>
        <w:footnoteReference w:id="2"/>
      </w:r>
      <w:r w:rsidRPr="00255F41">
        <w:rPr>
          <w:rFonts w:eastAsia="Times New Roman" w:cstheme="minorHAnsi"/>
          <w:lang w:val="en-US"/>
        </w:rPr>
        <w:t>.</w:t>
      </w:r>
    </w:p>
    <w:p w14:paraId="6E6A8989" w14:textId="77777777" w:rsidR="00A33051" w:rsidRDefault="00255F41" w:rsidP="00A33051">
      <w:pPr>
        <w:spacing w:before="60"/>
        <w:jc w:val="both"/>
        <w:rPr>
          <w:rFonts w:eastAsia="Times New Roman" w:cstheme="minorHAnsi"/>
          <w:b/>
          <w:bCs/>
          <w:lang w:val="en-US"/>
        </w:rPr>
      </w:pPr>
      <w:r w:rsidRPr="00255F41">
        <w:rPr>
          <w:rFonts w:eastAsia="Times New Roman" w:cstheme="minorHAnsi"/>
          <w:b/>
          <w:bCs/>
          <w:lang w:val="en-US"/>
        </w:rPr>
        <w:t>Rights Related to Data Processing</w:t>
      </w:r>
    </w:p>
    <w:p w14:paraId="766F44CD" w14:textId="082B4076" w:rsidR="00255F41" w:rsidRPr="00255F41" w:rsidRDefault="00255F41" w:rsidP="00A33051">
      <w:pPr>
        <w:jc w:val="both"/>
        <w:rPr>
          <w:rFonts w:eastAsia="Times New Roman" w:cstheme="minorHAnsi"/>
          <w:lang w:val="en-US"/>
        </w:rPr>
      </w:pPr>
      <w:r w:rsidRPr="00255F41">
        <w:rPr>
          <w:rFonts w:eastAsia="Times New Roman" w:cstheme="minorHAnsi"/>
          <w:lang w:val="en-US"/>
        </w:rPr>
        <w:t>We guarantee the exercise of all your rights as outlined in the GDPR, including the right to:</w:t>
      </w:r>
    </w:p>
    <w:p w14:paraId="25AF6DF3" w14:textId="77777777" w:rsidR="00255F41" w:rsidRPr="00255F41" w:rsidRDefault="00255F41" w:rsidP="00A33051">
      <w:pPr>
        <w:numPr>
          <w:ilvl w:val="0"/>
          <w:numId w:val="13"/>
        </w:numPr>
        <w:jc w:val="both"/>
        <w:rPr>
          <w:rFonts w:eastAsia="Times New Roman" w:cstheme="minorHAnsi"/>
          <w:lang w:val="en-US"/>
        </w:rPr>
      </w:pPr>
      <w:r w:rsidRPr="00255F41">
        <w:rPr>
          <w:rFonts w:eastAsia="Times New Roman" w:cstheme="minorHAnsi"/>
          <w:lang w:val="en-US"/>
        </w:rPr>
        <w:t>access your data and obtain a copy of it;</w:t>
      </w:r>
    </w:p>
    <w:p w14:paraId="5619D852" w14:textId="77777777" w:rsidR="00255F41" w:rsidRPr="00255F41" w:rsidRDefault="00255F41" w:rsidP="00A33051">
      <w:pPr>
        <w:numPr>
          <w:ilvl w:val="0"/>
          <w:numId w:val="13"/>
        </w:numPr>
        <w:jc w:val="both"/>
        <w:rPr>
          <w:rFonts w:eastAsia="Times New Roman" w:cstheme="minorHAnsi"/>
          <w:lang w:val="en-US"/>
        </w:rPr>
      </w:pPr>
      <w:r w:rsidRPr="00255F41">
        <w:rPr>
          <w:rFonts w:eastAsia="Times New Roman" w:cstheme="minorHAnsi"/>
          <w:lang w:val="en-US"/>
        </w:rPr>
        <w:t>rectify (correct) your personal data;</w:t>
      </w:r>
    </w:p>
    <w:p w14:paraId="388CA1D9" w14:textId="77777777" w:rsidR="00255F41" w:rsidRPr="00255F41" w:rsidRDefault="00255F41" w:rsidP="00A33051">
      <w:pPr>
        <w:numPr>
          <w:ilvl w:val="0"/>
          <w:numId w:val="13"/>
        </w:numPr>
        <w:jc w:val="both"/>
        <w:rPr>
          <w:rFonts w:eastAsia="Times New Roman" w:cstheme="minorHAnsi"/>
          <w:lang w:val="en-US"/>
        </w:rPr>
      </w:pPr>
      <w:r w:rsidRPr="00255F41">
        <w:rPr>
          <w:rFonts w:eastAsia="Times New Roman" w:cstheme="minorHAnsi"/>
          <w:lang w:val="en-US"/>
        </w:rPr>
        <w:t>restrict the processing of your personal data;</w:t>
      </w:r>
    </w:p>
    <w:p w14:paraId="0629D66E" w14:textId="77777777" w:rsidR="00255F41" w:rsidRPr="00255F41" w:rsidRDefault="00255F41" w:rsidP="00A33051">
      <w:pPr>
        <w:numPr>
          <w:ilvl w:val="0"/>
          <w:numId w:val="13"/>
        </w:numPr>
        <w:jc w:val="both"/>
        <w:rPr>
          <w:rFonts w:eastAsia="Times New Roman" w:cstheme="minorHAnsi"/>
          <w:lang w:val="en-US"/>
        </w:rPr>
      </w:pPr>
      <w:r w:rsidRPr="00255F41">
        <w:rPr>
          <w:rFonts w:eastAsia="Times New Roman" w:cstheme="minorHAnsi"/>
          <w:lang w:val="en-US"/>
        </w:rPr>
        <w:t>delete your personal data (subject to Article 17(3) of the GDPR);</w:t>
      </w:r>
    </w:p>
    <w:p w14:paraId="0E13F036" w14:textId="77777777" w:rsidR="00255F41" w:rsidRPr="00255F41" w:rsidRDefault="00255F41" w:rsidP="00A33051">
      <w:pPr>
        <w:numPr>
          <w:ilvl w:val="0"/>
          <w:numId w:val="13"/>
        </w:numPr>
        <w:jc w:val="both"/>
        <w:rPr>
          <w:rFonts w:eastAsia="Times New Roman" w:cstheme="minorHAnsi"/>
          <w:lang w:val="en-US"/>
        </w:rPr>
      </w:pPr>
      <w:r w:rsidRPr="00255F41">
        <w:rPr>
          <w:rFonts w:eastAsia="Times New Roman" w:cstheme="minorHAnsi"/>
          <w:lang w:val="en-US"/>
        </w:rPr>
        <w:t>lodge a complaint with the President of the Office for Personal Data Protection if you believe that the processing of your personal data violates data protection regulations.</w:t>
      </w:r>
    </w:p>
    <w:p w14:paraId="127FBDA4" w14:textId="77777777" w:rsidR="00A33051" w:rsidRDefault="00255F41" w:rsidP="00A33051">
      <w:pPr>
        <w:spacing w:before="60"/>
        <w:jc w:val="both"/>
        <w:rPr>
          <w:rFonts w:eastAsia="Times New Roman" w:cstheme="minorHAnsi"/>
          <w:b/>
          <w:bCs/>
          <w:lang w:val="en-US"/>
        </w:rPr>
      </w:pPr>
      <w:r w:rsidRPr="00255F41">
        <w:rPr>
          <w:rFonts w:eastAsia="Times New Roman" w:cstheme="minorHAnsi"/>
          <w:b/>
          <w:bCs/>
          <w:lang w:val="en-US"/>
        </w:rPr>
        <w:t>Obligation to Provide Data and Consequences of Non-Provision</w:t>
      </w:r>
    </w:p>
    <w:p w14:paraId="4FAE6E78" w14:textId="335FEB4D" w:rsidR="00255F41" w:rsidRPr="00255F41" w:rsidRDefault="00255F41" w:rsidP="00A33051">
      <w:pPr>
        <w:jc w:val="both"/>
        <w:rPr>
          <w:rFonts w:eastAsia="Times New Roman" w:cstheme="minorHAnsi"/>
          <w:lang w:val="en-US"/>
        </w:rPr>
      </w:pPr>
      <w:r w:rsidRPr="00255F41">
        <w:rPr>
          <w:rFonts w:eastAsia="Times New Roman" w:cstheme="minorHAnsi"/>
          <w:lang w:val="en-US"/>
        </w:rPr>
        <w:t>Providing your data is necessary for the proper execution of agreements with external entities that supply reports and statistical data. Providing additional data that is not required for such agreements is voluntary.</w:t>
      </w:r>
    </w:p>
    <w:sectPr w:rsidR="00255F41" w:rsidRPr="00255F41" w:rsidSect="006943C1">
      <w:pgSz w:w="11906" w:h="16838"/>
      <w:pgMar w:top="1702"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0EAC8" w14:textId="77777777" w:rsidR="006801F5" w:rsidRDefault="006801F5" w:rsidP="00473B42">
      <w:r>
        <w:separator/>
      </w:r>
    </w:p>
  </w:endnote>
  <w:endnote w:type="continuationSeparator" w:id="0">
    <w:p w14:paraId="7DC16FE9" w14:textId="77777777" w:rsidR="006801F5" w:rsidRDefault="006801F5" w:rsidP="0047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66111" w14:textId="77777777" w:rsidR="006801F5" w:rsidRDefault="006801F5" w:rsidP="00473B42">
      <w:r>
        <w:separator/>
      </w:r>
    </w:p>
  </w:footnote>
  <w:footnote w:type="continuationSeparator" w:id="0">
    <w:p w14:paraId="5BEF8C95" w14:textId="77777777" w:rsidR="006801F5" w:rsidRDefault="006801F5" w:rsidP="00473B42">
      <w:r>
        <w:continuationSeparator/>
      </w:r>
    </w:p>
  </w:footnote>
  <w:footnote w:id="1">
    <w:p w14:paraId="14A18BC3" w14:textId="77777777" w:rsidR="00A33051" w:rsidRPr="00A33051" w:rsidRDefault="00A33051" w:rsidP="00A33051">
      <w:pPr>
        <w:pStyle w:val="NormalnyWeb"/>
        <w:spacing w:after="0" w:afterAutospacing="0"/>
        <w:jc w:val="both"/>
        <w:rPr>
          <w:rFonts w:asciiTheme="minorHAnsi" w:hAnsiTheme="minorHAnsi" w:cstheme="minorHAnsi"/>
          <w:sz w:val="18"/>
          <w:szCs w:val="18"/>
          <w:lang w:val="en-US" w:eastAsia="en-US"/>
        </w:rPr>
      </w:pPr>
      <w:r w:rsidRPr="006432DA">
        <w:rPr>
          <w:rStyle w:val="Odwoanieprzypisudolnego"/>
          <w:rFonts w:ascii="Calibri" w:hAnsi="Calibri" w:cs="Calibri"/>
          <w:sz w:val="20"/>
          <w:szCs w:val="20"/>
        </w:rPr>
        <w:footnoteRef/>
      </w:r>
      <w:r w:rsidRPr="006432DA">
        <w:rPr>
          <w:rFonts w:ascii="Calibri" w:hAnsi="Calibri" w:cs="Calibri"/>
          <w:sz w:val="18"/>
          <w:szCs w:val="18"/>
        </w:rPr>
        <w:t xml:space="preserve"> </w:t>
      </w:r>
      <w:r w:rsidRPr="00A33051">
        <w:rPr>
          <w:rFonts w:asciiTheme="minorHAnsi" w:hAnsiTheme="minorHAnsi" w:cstheme="minorHAnsi"/>
          <w:bCs/>
          <w:sz w:val="18"/>
          <w:szCs w:val="18"/>
          <w:lang w:val="en-US" w:eastAsia="en-US"/>
        </w:rPr>
        <w:t>Regulation (EU) 2016/679 of the European Parliament and of the Council of 27 April 2016</w:t>
      </w:r>
      <w:r>
        <w:rPr>
          <w:rFonts w:asciiTheme="minorHAnsi" w:hAnsiTheme="minorHAnsi" w:cstheme="minorHAnsi"/>
          <w:sz w:val="18"/>
          <w:szCs w:val="18"/>
          <w:lang w:val="en-US" w:eastAsia="en-US"/>
        </w:rPr>
        <w:t xml:space="preserve"> </w:t>
      </w:r>
      <w:r w:rsidRPr="00A33051">
        <w:rPr>
          <w:rFonts w:asciiTheme="minorHAnsi" w:hAnsiTheme="minorHAnsi" w:cstheme="minorHAnsi"/>
          <w:sz w:val="18"/>
          <w:szCs w:val="18"/>
          <w:lang w:val="en-US" w:eastAsia="en-US"/>
        </w:rPr>
        <w:t>on the protection of natural persons with regard to the processing of personal data and on the free movement of such data, and repealing Directive 95/46/EC (General Data Protection Regulation - GDPR).</w:t>
      </w:r>
    </w:p>
  </w:footnote>
  <w:footnote w:id="2">
    <w:p w14:paraId="77E20C6F" w14:textId="7728E4D1" w:rsidR="00A33051" w:rsidRDefault="00A33051">
      <w:pPr>
        <w:pStyle w:val="Tekstprzypisudolnego"/>
      </w:pPr>
      <w:r>
        <w:rPr>
          <w:rStyle w:val="Odwoanieprzypisudolnego"/>
        </w:rPr>
        <w:footnoteRef/>
      </w:r>
      <w:r>
        <w:t xml:space="preserve"> </w:t>
      </w:r>
      <w:r w:rsidRPr="00AA0F8E">
        <w:rPr>
          <w:sz w:val="18"/>
        </w:rPr>
        <w:t>https://www.google.com/about/datacenters/inside/locations/index.html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0BC6"/>
    <w:multiLevelType w:val="hybridMultilevel"/>
    <w:tmpl w:val="5F7C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0C6D8A"/>
    <w:multiLevelType w:val="multilevel"/>
    <w:tmpl w:val="3A94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3049DE"/>
    <w:multiLevelType w:val="hybridMultilevel"/>
    <w:tmpl w:val="3F949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0F1DFB"/>
    <w:multiLevelType w:val="multilevel"/>
    <w:tmpl w:val="A9AE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12B2C"/>
    <w:multiLevelType w:val="multilevel"/>
    <w:tmpl w:val="0AAE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9366E"/>
    <w:multiLevelType w:val="multilevel"/>
    <w:tmpl w:val="BC5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94DCE"/>
    <w:multiLevelType w:val="hybridMultilevel"/>
    <w:tmpl w:val="2F4A9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AD60DA"/>
    <w:multiLevelType w:val="multilevel"/>
    <w:tmpl w:val="BA7A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751770"/>
    <w:multiLevelType w:val="multilevel"/>
    <w:tmpl w:val="A96A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22C2D"/>
    <w:multiLevelType w:val="multilevel"/>
    <w:tmpl w:val="001C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33936"/>
    <w:multiLevelType w:val="multilevel"/>
    <w:tmpl w:val="34EA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7"/>
  </w:num>
  <w:num w:numId="5">
    <w:abstractNumId w:val="9"/>
  </w:num>
  <w:num w:numId="6">
    <w:abstractNumId w:val="2"/>
  </w:num>
  <w:num w:numId="7">
    <w:abstractNumId w:val="8"/>
  </w:num>
  <w:num w:numId="8">
    <w:abstractNumId w:val="10"/>
  </w:num>
  <w:num w:numId="9">
    <w:abstractNumId w:val="4"/>
  </w:num>
  <w:num w:numId="10">
    <w:abstractNumId w:val="1"/>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2D"/>
    <w:rsid w:val="000567F7"/>
    <w:rsid w:val="000A7620"/>
    <w:rsid w:val="000B651C"/>
    <w:rsid w:val="0010699D"/>
    <w:rsid w:val="00125F26"/>
    <w:rsid w:val="00132313"/>
    <w:rsid w:val="001B03FD"/>
    <w:rsid w:val="001B70FE"/>
    <w:rsid w:val="001D05F1"/>
    <w:rsid w:val="001D2802"/>
    <w:rsid w:val="001D5AF8"/>
    <w:rsid w:val="00205C73"/>
    <w:rsid w:val="00233541"/>
    <w:rsid w:val="00255F41"/>
    <w:rsid w:val="00274D91"/>
    <w:rsid w:val="00320779"/>
    <w:rsid w:val="00351DBF"/>
    <w:rsid w:val="003B21DC"/>
    <w:rsid w:val="003D1793"/>
    <w:rsid w:val="003D1CA7"/>
    <w:rsid w:val="004208C7"/>
    <w:rsid w:val="00473B42"/>
    <w:rsid w:val="004B7736"/>
    <w:rsid w:val="004E33D4"/>
    <w:rsid w:val="004E4C3A"/>
    <w:rsid w:val="00511E5E"/>
    <w:rsid w:val="00612A54"/>
    <w:rsid w:val="006432DA"/>
    <w:rsid w:val="006801F5"/>
    <w:rsid w:val="006943C1"/>
    <w:rsid w:val="006D5A60"/>
    <w:rsid w:val="00704B97"/>
    <w:rsid w:val="00735C75"/>
    <w:rsid w:val="00736F43"/>
    <w:rsid w:val="007638D0"/>
    <w:rsid w:val="0077453B"/>
    <w:rsid w:val="007824C0"/>
    <w:rsid w:val="007D7980"/>
    <w:rsid w:val="00800E19"/>
    <w:rsid w:val="00844AEF"/>
    <w:rsid w:val="00941241"/>
    <w:rsid w:val="009C50C8"/>
    <w:rsid w:val="009D25FA"/>
    <w:rsid w:val="00A33051"/>
    <w:rsid w:val="00A46EE5"/>
    <w:rsid w:val="00A513CC"/>
    <w:rsid w:val="00A6470E"/>
    <w:rsid w:val="00A71526"/>
    <w:rsid w:val="00A96A6B"/>
    <w:rsid w:val="00AF3826"/>
    <w:rsid w:val="00B14E2D"/>
    <w:rsid w:val="00B21987"/>
    <w:rsid w:val="00B32549"/>
    <w:rsid w:val="00BB538E"/>
    <w:rsid w:val="00C72F19"/>
    <w:rsid w:val="00CC309F"/>
    <w:rsid w:val="00D25AE8"/>
    <w:rsid w:val="00D54F39"/>
    <w:rsid w:val="00D87060"/>
    <w:rsid w:val="00DB6DB2"/>
    <w:rsid w:val="00E17157"/>
    <w:rsid w:val="00E56B19"/>
    <w:rsid w:val="00EA4976"/>
    <w:rsid w:val="00EE6D54"/>
    <w:rsid w:val="00F97810"/>
    <w:rsid w:val="00FD46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D60C"/>
  <w15:docId w15:val="{02A3E68A-FEBE-4767-810E-169542FD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5A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14E2D"/>
    <w:rPr>
      <w:color w:val="0000FF"/>
      <w:u w:val="single"/>
    </w:rPr>
  </w:style>
  <w:style w:type="paragraph" w:styleId="NormalnyWeb">
    <w:name w:val="Normal (Web)"/>
    <w:basedOn w:val="Normalny"/>
    <w:uiPriority w:val="99"/>
    <w:unhideWhenUsed/>
    <w:rsid w:val="00B14E2D"/>
    <w:pPr>
      <w:spacing w:before="100" w:beforeAutospacing="1" w:after="100" w:afterAutospacing="1"/>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51DBF"/>
    <w:rPr>
      <w:rFonts w:ascii="Tahoma" w:hAnsi="Tahoma" w:cs="Tahoma"/>
      <w:sz w:val="16"/>
      <w:szCs w:val="16"/>
    </w:rPr>
  </w:style>
  <w:style w:type="character" w:customStyle="1" w:styleId="TekstdymkaZnak">
    <w:name w:val="Tekst dymka Znak"/>
    <w:basedOn w:val="Domylnaczcionkaakapitu"/>
    <w:link w:val="Tekstdymka"/>
    <w:uiPriority w:val="99"/>
    <w:semiHidden/>
    <w:rsid w:val="00351DBF"/>
    <w:rPr>
      <w:rFonts w:ascii="Tahoma" w:hAnsi="Tahoma" w:cs="Tahoma"/>
      <w:sz w:val="16"/>
      <w:szCs w:val="16"/>
    </w:rPr>
  </w:style>
  <w:style w:type="paragraph" w:styleId="Akapitzlist">
    <w:name w:val="List Paragraph"/>
    <w:basedOn w:val="Normalny"/>
    <w:uiPriority w:val="34"/>
    <w:qFormat/>
    <w:rsid w:val="00D25AE8"/>
    <w:pPr>
      <w:ind w:left="720"/>
    </w:pPr>
    <w:rPr>
      <w:rFonts w:ascii="Calibri" w:hAnsi="Calibri" w:cs="Calibri"/>
    </w:rPr>
  </w:style>
  <w:style w:type="paragraph" w:styleId="Tekstprzypisudolnego">
    <w:name w:val="footnote text"/>
    <w:basedOn w:val="Normalny"/>
    <w:link w:val="TekstprzypisudolnegoZnak"/>
    <w:uiPriority w:val="99"/>
    <w:semiHidden/>
    <w:unhideWhenUsed/>
    <w:rsid w:val="00473B42"/>
    <w:rPr>
      <w:sz w:val="20"/>
      <w:szCs w:val="20"/>
    </w:rPr>
  </w:style>
  <w:style w:type="character" w:customStyle="1" w:styleId="TekstprzypisudolnegoZnak">
    <w:name w:val="Tekst przypisu dolnego Znak"/>
    <w:basedOn w:val="Domylnaczcionkaakapitu"/>
    <w:link w:val="Tekstprzypisudolnego"/>
    <w:uiPriority w:val="99"/>
    <w:semiHidden/>
    <w:rsid w:val="00473B42"/>
    <w:rPr>
      <w:sz w:val="20"/>
      <w:szCs w:val="20"/>
    </w:rPr>
  </w:style>
  <w:style w:type="character" w:styleId="Odwoanieprzypisudolnego">
    <w:name w:val="footnote reference"/>
    <w:basedOn w:val="Domylnaczcionkaakapitu"/>
    <w:uiPriority w:val="99"/>
    <w:semiHidden/>
    <w:unhideWhenUsed/>
    <w:rsid w:val="00473B42"/>
    <w:rPr>
      <w:vertAlign w:val="superscript"/>
    </w:rPr>
  </w:style>
  <w:style w:type="character" w:styleId="Pogrubienie">
    <w:name w:val="Strong"/>
    <w:basedOn w:val="Domylnaczcionkaakapitu"/>
    <w:uiPriority w:val="22"/>
    <w:qFormat/>
    <w:rsid w:val="000A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2782">
      <w:bodyDiv w:val="1"/>
      <w:marLeft w:val="0"/>
      <w:marRight w:val="0"/>
      <w:marTop w:val="0"/>
      <w:marBottom w:val="0"/>
      <w:divBdr>
        <w:top w:val="none" w:sz="0" w:space="0" w:color="auto"/>
        <w:left w:val="none" w:sz="0" w:space="0" w:color="auto"/>
        <w:bottom w:val="none" w:sz="0" w:space="0" w:color="auto"/>
        <w:right w:val="none" w:sz="0" w:space="0" w:color="auto"/>
      </w:divBdr>
    </w:div>
    <w:div w:id="165632038">
      <w:bodyDiv w:val="1"/>
      <w:marLeft w:val="0"/>
      <w:marRight w:val="0"/>
      <w:marTop w:val="0"/>
      <w:marBottom w:val="0"/>
      <w:divBdr>
        <w:top w:val="none" w:sz="0" w:space="0" w:color="auto"/>
        <w:left w:val="none" w:sz="0" w:space="0" w:color="auto"/>
        <w:bottom w:val="none" w:sz="0" w:space="0" w:color="auto"/>
        <w:right w:val="none" w:sz="0" w:space="0" w:color="auto"/>
      </w:divBdr>
    </w:div>
    <w:div w:id="495995213">
      <w:bodyDiv w:val="1"/>
      <w:marLeft w:val="0"/>
      <w:marRight w:val="0"/>
      <w:marTop w:val="0"/>
      <w:marBottom w:val="0"/>
      <w:divBdr>
        <w:top w:val="none" w:sz="0" w:space="0" w:color="auto"/>
        <w:left w:val="none" w:sz="0" w:space="0" w:color="auto"/>
        <w:bottom w:val="none" w:sz="0" w:space="0" w:color="auto"/>
        <w:right w:val="none" w:sz="0" w:space="0" w:color="auto"/>
      </w:divBdr>
      <w:divsChild>
        <w:div w:id="359280056">
          <w:marLeft w:val="0"/>
          <w:marRight w:val="0"/>
          <w:marTop w:val="0"/>
          <w:marBottom w:val="0"/>
          <w:divBdr>
            <w:top w:val="none" w:sz="0" w:space="0" w:color="auto"/>
            <w:left w:val="none" w:sz="0" w:space="0" w:color="auto"/>
            <w:bottom w:val="none" w:sz="0" w:space="0" w:color="auto"/>
            <w:right w:val="none" w:sz="0" w:space="0" w:color="auto"/>
          </w:divBdr>
          <w:divsChild>
            <w:div w:id="147332099">
              <w:marLeft w:val="0"/>
              <w:marRight w:val="0"/>
              <w:marTop w:val="0"/>
              <w:marBottom w:val="0"/>
              <w:divBdr>
                <w:top w:val="none" w:sz="0" w:space="0" w:color="auto"/>
                <w:left w:val="none" w:sz="0" w:space="0" w:color="auto"/>
                <w:bottom w:val="none" w:sz="0" w:space="0" w:color="auto"/>
                <w:right w:val="none" w:sz="0" w:space="0" w:color="auto"/>
              </w:divBdr>
            </w:div>
          </w:divsChild>
        </w:div>
        <w:div w:id="1138913866">
          <w:marLeft w:val="0"/>
          <w:marRight w:val="0"/>
          <w:marTop w:val="0"/>
          <w:marBottom w:val="0"/>
          <w:divBdr>
            <w:top w:val="none" w:sz="0" w:space="0" w:color="auto"/>
            <w:left w:val="none" w:sz="0" w:space="0" w:color="auto"/>
            <w:bottom w:val="none" w:sz="0" w:space="0" w:color="auto"/>
            <w:right w:val="none" w:sz="0" w:space="0" w:color="auto"/>
          </w:divBdr>
          <w:divsChild>
            <w:div w:id="2755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8971">
      <w:bodyDiv w:val="1"/>
      <w:marLeft w:val="0"/>
      <w:marRight w:val="0"/>
      <w:marTop w:val="0"/>
      <w:marBottom w:val="0"/>
      <w:divBdr>
        <w:top w:val="none" w:sz="0" w:space="0" w:color="auto"/>
        <w:left w:val="none" w:sz="0" w:space="0" w:color="auto"/>
        <w:bottom w:val="none" w:sz="0" w:space="0" w:color="auto"/>
        <w:right w:val="none" w:sz="0" w:space="0" w:color="auto"/>
      </w:divBdr>
    </w:div>
    <w:div w:id="569536159">
      <w:bodyDiv w:val="1"/>
      <w:marLeft w:val="0"/>
      <w:marRight w:val="0"/>
      <w:marTop w:val="0"/>
      <w:marBottom w:val="0"/>
      <w:divBdr>
        <w:top w:val="none" w:sz="0" w:space="0" w:color="auto"/>
        <w:left w:val="none" w:sz="0" w:space="0" w:color="auto"/>
        <w:bottom w:val="none" w:sz="0" w:space="0" w:color="auto"/>
        <w:right w:val="none" w:sz="0" w:space="0" w:color="auto"/>
      </w:divBdr>
    </w:div>
    <w:div w:id="977029416">
      <w:bodyDiv w:val="1"/>
      <w:marLeft w:val="0"/>
      <w:marRight w:val="0"/>
      <w:marTop w:val="0"/>
      <w:marBottom w:val="0"/>
      <w:divBdr>
        <w:top w:val="none" w:sz="0" w:space="0" w:color="auto"/>
        <w:left w:val="none" w:sz="0" w:space="0" w:color="auto"/>
        <w:bottom w:val="none" w:sz="0" w:space="0" w:color="auto"/>
        <w:right w:val="none" w:sz="0" w:space="0" w:color="auto"/>
      </w:divBdr>
      <w:divsChild>
        <w:div w:id="570845257">
          <w:marLeft w:val="0"/>
          <w:marRight w:val="0"/>
          <w:marTop w:val="0"/>
          <w:marBottom w:val="0"/>
          <w:divBdr>
            <w:top w:val="none" w:sz="0" w:space="0" w:color="auto"/>
            <w:left w:val="none" w:sz="0" w:space="0" w:color="auto"/>
            <w:bottom w:val="none" w:sz="0" w:space="0" w:color="auto"/>
            <w:right w:val="none" w:sz="0" w:space="0" w:color="auto"/>
          </w:divBdr>
          <w:divsChild>
            <w:div w:id="787428737">
              <w:marLeft w:val="0"/>
              <w:marRight w:val="0"/>
              <w:marTop w:val="0"/>
              <w:marBottom w:val="0"/>
              <w:divBdr>
                <w:top w:val="none" w:sz="0" w:space="0" w:color="auto"/>
                <w:left w:val="none" w:sz="0" w:space="0" w:color="auto"/>
                <w:bottom w:val="none" w:sz="0" w:space="0" w:color="auto"/>
                <w:right w:val="none" w:sz="0" w:space="0" w:color="auto"/>
              </w:divBdr>
              <w:divsChild>
                <w:div w:id="1539127581">
                  <w:marLeft w:val="0"/>
                  <w:marRight w:val="0"/>
                  <w:marTop w:val="0"/>
                  <w:marBottom w:val="0"/>
                  <w:divBdr>
                    <w:top w:val="none" w:sz="0" w:space="0" w:color="auto"/>
                    <w:left w:val="none" w:sz="0" w:space="0" w:color="auto"/>
                    <w:bottom w:val="none" w:sz="0" w:space="0" w:color="auto"/>
                    <w:right w:val="none" w:sz="0" w:space="0" w:color="auto"/>
                  </w:divBdr>
                  <w:divsChild>
                    <w:div w:id="260795368">
                      <w:marLeft w:val="0"/>
                      <w:marRight w:val="0"/>
                      <w:marTop w:val="0"/>
                      <w:marBottom w:val="0"/>
                      <w:divBdr>
                        <w:top w:val="none" w:sz="0" w:space="0" w:color="auto"/>
                        <w:left w:val="none" w:sz="0" w:space="0" w:color="auto"/>
                        <w:bottom w:val="none" w:sz="0" w:space="0" w:color="auto"/>
                        <w:right w:val="none" w:sz="0" w:space="0" w:color="auto"/>
                      </w:divBdr>
                    </w:div>
                    <w:div w:id="1106773796">
                      <w:marLeft w:val="0"/>
                      <w:marRight w:val="0"/>
                      <w:marTop w:val="0"/>
                      <w:marBottom w:val="0"/>
                      <w:divBdr>
                        <w:top w:val="none" w:sz="0" w:space="0" w:color="auto"/>
                        <w:left w:val="none" w:sz="0" w:space="0" w:color="auto"/>
                        <w:bottom w:val="none" w:sz="0" w:space="0" w:color="auto"/>
                        <w:right w:val="none" w:sz="0" w:space="0" w:color="auto"/>
                      </w:divBdr>
                    </w:div>
                    <w:div w:id="21232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4461">
              <w:marLeft w:val="0"/>
              <w:marRight w:val="0"/>
              <w:marTop w:val="0"/>
              <w:marBottom w:val="0"/>
              <w:divBdr>
                <w:top w:val="none" w:sz="0" w:space="0" w:color="auto"/>
                <w:left w:val="none" w:sz="0" w:space="0" w:color="auto"/>
                <w:bottom w:val="none" w:sz="0" w:space="0" w:color="auto"/>
                <w:right w:val="none" w:sz="0" w:space="0" w:color="auto"/>
              </w:divBdr>
            </w:div>
          </w:divsChild>
        </w:div>
        <w:div w:id="1759280301">
          <w:marLeft w:val="0"/>
          <w:marRight w:val="0"/>
          <w:marTop w:val="0"/>
          <w:marBottom w:val="0"/>
          <w:divBdr>
            <w:top w:val="none" w:sz="0" w:space="0" w:color="auto"/>
            <w:left w:val="none" w:sz="0" w:space="0" w:color="auto"/>
            <w:bottom w:val="none" w:sz="0" w:space="0" w:color="auto"/>
            <w:right w:val="none" w:sz="0" w:space="0" w:color="auto"/>
          </w:divBdr>
        </w:div>
        <w:div w:id="685834842">
          <w:marLeft w:val="0"/>
          <w:marRight w:val="0"/>
          <w:marTop w:val="0"/>
          <w:marBottom w:val="0"/>
          <w:divBdr>
            <w:top w:val="none" w:sz="0" w:space="0" w:color="auto"/>
            <w:left w:val="none" w:sz="0" w:space="0" w:color="auto"/>
            <w:bottom w:val="none" w:sz="0" w:space="0" w:color="auto"/>
            <w:right w:val="none" w:sz="0" w:space="0" w:color="auto"/>
          </w:divBdr>
        </w:div>
      </w:divsChild>
    </w:div>
    <w:div w:id="996612385">
      <w:bodyDiv w:val="1"/>
      <w:marLeft w:val="0"/>
      <w:marRight w:val="0"/>
      <w:marTop w:val="0"/>
      <w:marBottom w:val="0"/>
      <w:divBdr>
        <w:top w:val="none" w:sz="0" w:space="0" w:color="auto"/>
        <w:left w:val="none" w:sz="0" w:space="0" w:color="auto"/>
        <w:bottom w:val="none" w:sz="0" w:space="0" w:color="auto"/>
        <w:right w:val="none" w:sz="0" w:space="0" w:color="auto"/>
      </w:divBdr>
    </w:div>
    <w:div w:id="1028600566">
      <w:bodyDiv w:val="1"/>
      <w:marLeft w:val="0"/>
      <w:marRight w:val="0"/>
      <w:marTop w:val="0"/>
      <w:marBottom w:val="0"/>
      <w:divBdr>
        <w:top w:val="none" w:sz="0" w:space="0" w:color="auto"/>
        <w:left w:val="none" w:sz="0" w:space="0" w:color="auto"/>
        <w:bottom w:val="none" w:sz="0" w:space="0" w:color="auto"/>
        <w:right w:val="none" w:sz="0" w:space="0" w:color="auto"/>
      </w:divBdr>
    </w:div>
    <w:div w:id="1056776279">
      <w:bodyDiv w:val="1"/>
      <w:marLeft w:val="0"/>
      <w:marRight w:val="0"/>
      <w:marTop w:val="0"/>
      <w:marBottom w:val="0"/>
      <w:divBdr>
        <w:top w:val="none" w:sz="0" w:space="0" w:color="auto"/>
        <w:left w:val="none" w:sz="0" w:space="0" w:color="auto"/>
        <w:bottom w:val="none" w:sz="0" w:space="0" w:color="auto"/>
        <w:right w:val="none" w:sz="0" w:space="0" w:color="auto"/>
      </w:divBdr>
    </w:div>
    <w:div w:id="1527056143">
      <w:bodyDiv w:val="1"/>
      <w:marLeft w:val="0"/>
      <w:marRight w:val="0"/>
      <w:marTop w:val="0"/>
      <w:marBottom w:val="0"/>
      <w:divBdr>
        <w:top w:val="none" w:sz="0" w:space="0" w:color="auto"/>
        <w:left w:val="none" w:sz="0" w:space="0" w:color="auto"/>
        <w:bottom w:val="none" w:sz="0" w:space="0" w:color="auto"/>
        <w:right w:val="none" w:sz="0" w:space="0" w:color="auto"/>
      </w:divBdr>
    </w:div>
    <w:div w:id="1694570695">
      <w:bodyDiv w:val="1"/>
      <w:marLeft w:val="0"/>
      <w:marRight w:val="0"/>
      <w:marTop w:val="0"/>
      <w:marBottom w:val="0"/>
      <w:divBdr>
        <w:top w:val="none" w:sz="0" w:space="0" w:color="auto"/>
        <w:left w:val="none" w:sz="0" w:space="0" w:color="auto"/>
        <w:bottom w:val="none" w:sz="0" w:space="0" w:color="auto"/>
        <w:right w:val="none" w:sz="0" w:space="0" w:color="auto"/>
      </w:divBdr>
    </w:div>
    <w:div w:id="1968899770">
      <w:bodyDiv w:val="1"/>
      <w:marLeft w:val="0"/>
      <w:marRight w:val="0"/>
      <w:marTop w:val="0"/>
      <w:marBottom w:val="0"/>
      <w:divBdr>
        <w:top w:val="none" w:sz="0" w:space="0" w:color="auto"/>
        <w:left w:val="none" w:sz="0" w:space="0" w:color="auto"/>
        <w:bottom w:val="none" w:sz="0" w:space="0" w:color="auto"/>
        <w:right w:val="none" w:sz="0" w:space="0" w:color="auto"/>
      </w:divBdr>
      <w:divsChild>
        <w:div w:id="671374129">
          <w:marLeft w:val="0"/>
          <w:marRight w:val="0"/>
          <w:marTop w:val="0"/>
          <w:marBottom w:val="0"/>
          <w:divBdr>
            <w:top w:val="none" w:sz="0" w:space="0" w:color="auto"/>
            <w:left w:val="none" w:sz="0" w:space="0" w:color="auto"/>
            <w:bottom w:val="none" w:sz="0" w:space="0" w:color="auto"/>
            <w:right w:val="none" w:sz="0" w:space="0" w:color="auto"/>
          </w:divBdr>
          <w:divsChild>
            <w:div w:id="2052487352">
              <w:marLeft w:val="0"/>
              <w:marRight w:val="0"/>
              <w:marTop w:val="0"/>
              <w:marBottom w:val="0"/>
              <w:divBdr>
                <w:top w:val="none" w:sz="0" w:space="0" w:color="auto"/>
                <w:left w:val="none" w:sz="0" w:space="0" w:color="auto"/>
                <w:bottom w:val="none" w:sz="0" w:space="0" w:color="auto"/>
                <w:right w:val="none" w:sz="0" w:space="0" w:color="auto"/>
              </w:divBdr>
              <w:divsChild>
                <w:div w:id="466357532">
                  <w:marLeft w:val="0"/>
                  <w:marRight w:val="0"/>
                  <w:marTop w:val="0"/>
                  <w:marBottom w:val="0"/>
                  <w:divBdr>
                    <w:top w:val="none" w:sz="0" w:space="0" w:color="auto"/>
                    <w:left w:val="none" w:sz="0" w:space="0" w:color="auto"/>
                    <w:bottom w:val="none" w:sz="0" w:space="0" w:color="auto"/>
                    <w:right w:val="none" w:sz="0" w:space="0" w:color="auto"/>
                  </w:divBdr>
                  <w:divsChild>
                    <w:div w:id="1121848483">
                      <w:marLeft w:val="0"/>
                      <w:marRight w:val="0"/>
                      <w:marTop w:val="0"/>
                      <w:marBottom w:val="0"/>
                      <w:divBdr>
                        <w:top w:val="none" w:sz="0" w:space="0" w:color="auto"/>
                        <w:left w:val="none" w:sz="0" w:space="0" w:color="auto"/>
                        <w:bottom w:val="none" w:sz="0" w:space="0" w:color="auto"/>
                        <w:right w:val="none" w:sz="0" w:space="0" w:color="auto"/>
                      </w:divBdr>
                    </w:div>
                    <w:div w:id="1500540244">
                      <w:marLeft w:val="0"/>
                      <w:marRight w:val="0"/>
                      <w:marTop w:val="0"/>
                      <w:marBottom w:val="0"/>
                      <w:divBdr>
                        <w:top w:val="none" w:sz="0" w:space="0" w:color="auto"/>
                        <w:left w:val="none" w:sz="0" w:space="0" w:color="auto"/>
                        <w:bottom w:val="none" w:sz="0" w:space="0" w:color="auto"/>
                        <w:right w:val="none" w:sz="0" w:space="0" w:color="auto"/>
                      </w:divBdr>
                    </w:div>
                    <w:div w:id="16247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88709">
              <w:marLeft w:val="0"/>
              <w:marRight w:val="0"/>
              <w:marTop w:val="0"/>
              <w:marBottom w:val="0"/>
              <w:divBdr>
                <w:top w:val="none" w:sz="0" w:space="0" w:color="auto"/>
                <w:left w:val="none" w:sz="0" w:space="0" w:color="auto"/>
                <w:bottom w:val="none" w:sz="0" w:space="0" w:color="auto"/>
                <w:right w:val="none" w:sz="0" w:space="0" w:color="auto"/>
              </w:divBdr>
            </w:div>
          </w:divsChild>
        </w:div>
        <w:div w:id="2049329275">
          <w:marLeft w:val="0"/>
          <w:marRight w:val="0"/>
          <w:marTop w:val="0"/>
          <w:marBottom w:val="0"/>
          <w:divBdr>
            <w:top w:val="none" w:sz="0" w:space="0" w:color="auto"/>
            <w:left w:val="none" w:sz="0" w:space="0" w:color="auto"/>
            <w:bottom w:val="none" w:sz="0" w:space="0" w:color="auto"/>
            <w:right w:val="none" w:sz="0" w:space="0" w:color="auto"/>
          </w:divBdr>
        </w:div>
        <w:div w:id="73158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cek.liwinski@uw.edu.pl" TargetMode="External"/><Relationship Id="rId4" Type="http://schemas.openxmlformats.org/officeDocument/2006/relationships/settings" Target="settings.xml"/><Relationship Id="rId9"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1004-A43F-419A-927E-6D00D71E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679</Words>
  <Characters>3876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WNE UW</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Grotkowska</dc:creator>
  <cp:lastModifiedBy>Jacek Liwiński</cp:lastModifiedBy>
  <cp:revision>7</cp:revision>
  <dcterms:created xsi:type="dcterms:W3CDTF">2025-01-28T08:46:00Z</dcterms:created>
  <dcterms:modified xsi:type="dcterms:W3CDTF">2025-01-28T10:29:00Z</dcterms:modified>
</cp:coreProperties>
</file>